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D5" w:rsidRPr="000D24E2" w:rsidRDefault="00A72324" w:rsidP="00B60EEE">
      <w:pPr>
        <w:pStyle w:val="Vorgabetext"/>
        <w:tabs>
          <w:tab w:val="left" w:pos="306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0D24E2">
        <w:rPr>
          <w:rFonts w:ascii="Times New Roman" w:hAnsi="Times New Roman"/>
          <w:b/>
          <w:bCs/>
          <w:sz w:val="24"/>
          <w:szCs w:val="24"/>
          <w:lang w:val="en-GB"/>
        </w:rPr>
        <w:t>Ruanb</w:t>
      </w:r>
      <w:bookmarkStart w:id="0" w:name="_GoBack"/>
      <w:bookmarkEnd w:id="0"/>
      <w:r w:rsidRPr="000D24E2">
        <w:rPr>
          <w:rFonts w:ascii="Times New Roman" w:hAnsi="Times New Roman"/>
          <w:b/>
          <w:bCs/>
          <w:sz w:val="24"/>
          <w:szCs w:val="24"/>
          <w:lang w:val="en-GB"/>
        </w:rPr>
        <w:t>ao Zhou</w:t>
      </w:r>
      <w:r w:rsidR="00E327E2" w:rsidRPr="000D24E2">
        <w:rPr>
          <w:rFonts w:ascii="Times New Roman" w:hAnsi="Times New Roman"/>
          <w:b/>
          <w:bCs/>
          <w:sz w:val="24"/>
          <w:szCs w:val="24"/>
          <w:lang w:val="en-GB"/>
        </w:rPr>
        <w:t>, Ph.D.</w:t>
      </w:r>
    </w:p>
    <w:p w:rsidR="00625396" w:rsidRPr="000D24E2" w:rsidRDefault="00625396" w:rsidP="000442EE">
      <w:pPr>
        <w:pStyle w:val="Vorgabetext"/>
        <w:tabs>
          <w:tab w:val="left" w:pos="2340"/>
          <w:tab w:val="left" w:pos="2520"/>
        </w:tabs>
        <w:spacing w:before="0" w:after="0" w:line="240" w:lineRule="auto"/>
        <w:ind w:left="2160" w:hanging="2160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0D24E2">
        <w:rPr>
          <w:rFonts w:ascii="Times New Roman" w:hAnsi="Times New Roman"/>
          <w:bCs/>
          <w:sz w:val="24"/>
          <w:szCs w:val="24"/>
          <w:lang w:val="en-GB"/>
        </w:rPr>
        <w:t>South Dakota State University</w:t>
      </w:r>
      <w:r w:rsidR="00050F72" w:rsidRPr="000D24E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70107" w:rsidRPr="000D24E2">
        <w:rPr>
          <w:rFonts w:ascii="Times New Roman" w:hAnsi="Times New Roman"/>
          <w:bCs/>
          <w:sz w:val="24"/>
          <w:szCs w:val="24"/>
          <w:lang w:val="en-GB"/>
        </w:rPr>
        <w:t>Biology and Microbiology Dep</w:t>
      </w:r>
      <w:r w:rsidRPr="000D24E2">
        <w:rPr>
          <w:rFonts w:ascii="Times New Roman" w:hAnsi="Times New Roman"/>
          <w:bCs/>
          <w:sz w:val="24"/>
          <w:szCs w:val="24"/>
          <w:lang w:val="en-GB"/>
        </w:rPr>
        <w:t>.</w:t>
      </w:r>
      <w:r w:rsidR="00B60EEE" w:rsidRPr="000D24E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70107" w:rsidRPr="000D24E2">
        <w:rPr>
          <w:rFonts w:ascii="Times New Roman" w:hAnsi="Times New Roman"/>
          <w:bCs/>
          <w:sz w:val="24"/>
          <w:szCs w:val="24"/>
          <w:lang w:val="en-GB"/>
        </w:rPr>
        <w:t>Brookings</w:t>
      </w:r>
      <w:r w:rsidR="00336F92" w:rsidRPr="000D24E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70107" w:rsidRPr="000D24E2">
        <w:rPr>
          <w:rFonts w:ascii="Times New Roman" w:hAnsi="Times New Roman"/>
          <w:bCs/>
          <w:sz w:val="24"/>
          <w:szCs w:val="24"/>
          <w:lang w:val="en-GB"/>
        </w:rPr>
        <w:t>SD 57007</w:t>
      </w:r>
      <w:r w:rsidR="00050F72" w:rsidRPr="000D24E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Pr="000D24E2">
        <w:rPr>
          <w:rFonts w:ascii="Times New Roman" w:hAnsi="Times New Roman"/>
          <w:bCs/>
          <w:sz w:val="24"/>
          <w:szCs w:val="24"/>
          <w:lang w:val="en-GB"/>
        </w:rPr>
        <w:t>USA</w:t>
      </w:r>
    </w:p>
    <w:p w:rsidR="00336F92" w:rsidRPr="000D24E2" w:rsidRDefault="00336F92" w:rsidP="000442EE">
      <w:pPr>
        <w:pStyle w:val="Vorgabetext"/>
        <w:tabs>
          <w:tab w:val="left" w:pos="2340"/>
          <w:tab w:val="left" w:pos="2520"/>
        </w:tabs>
        <w:spacing w:before="0" w:after="0" w:line="240" w:lineRule="auto"/>
        <w:ind w:left="2160" w:right="-216" w:hanging="2160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0D24E2">
        <w:rPr>
          <w:rFonts w:ascii="Times New Roman" w:hAnsi="Times New Roman"/>
          <w:bCs/>
          <w:sz w:val="24"/>
          <w:szCs w:val="24"/>
          <w:lang w:val="en-GB"/>
        </w:rPr>
        <w:t>Phone:</w:t>
      </w:r>
      <w:r w:rsidR="00A72324" w:rsidRPr="000D24E2">
        <w:rPr>
          <w:rFonts w:ascii="Times New Roman" w:hAnsi="Times New Roman"/>
          <w:bCs/>
          <w:sz w:val="24"/>
          <w:szCs w:val="24"/>
          <w:lang w:val="en-GB"/>
        </w:rPr>
        <w:t xml:space="preserve">  605-688-5259</w:t>
      </w:r>
      <w:r w:rsidR="00B60EEE" w:rsidRPr="000D24E2">
        <w:rPr>
          <w:rFonts w:ascii="Times New Roman" w:hAnsi="Times New Roman"/>
          <w:bCs/>
          <w:sz w:val="24"/>
          <w:szCs w:val="24"/>
          <w:lang w:val="en-GB"/>
        </w:rPr>
        <w:t>; e</w:t>
      </w:r>
      <w:r w:rsidRPr="000D24E2">
        <w:rPr>
          <w:rFonts w:ascii="Times New Roman" w:hAnsi="Times New Roman"/>
          <w:bCs/>
          <w:sz w:val="24"/>
          <w:szCs w:val="24"/>
          <w:lang w:val="en-GB"/>
        </w:rPr>
        <w:t xml:space="preserve">mail: </w:t>
      </w:r>
      <w:r w:rsidR="00A72324" w:rsidRPr="000D24E2">
        <w:rPr>
          <w:rFonts w:ascii="Times New Roman" w:hAnsi="Times New Roman"/>
          <w:bCs/>
          <w:sz w:val="24"/>
          <w:szCs w:val="24"/>
          <w:lang w:val="en-GB"/>
        </w:rPr>
        <w:t>ruanbao.zhou</w:t>
      </w:r>
      <w:r w:rsidRPr="000D24E2">
        <w:rPr>
          <w:rFonts w:ascii="Times New Roman" w:hAnsi="Times New Roman"/>
          <w:bCs/>
          <w:sz w:val="24"/>
          <w:szCs w:val="24"/>
          <w:lang w:val="en-GB"/>
        </w:rPr>
        <w:t>@</w:t>
      </w:r>
      <w:r w:rsidR="00B70107" w:rsidRPr="000D24E2">
        <w:rPr>
          <w:rFonts w:ascii="Times New Roman" w:hAnsi="Times New Roman"/>
          <w:bCs/>
          <w:sz w:val="24"/>
          <w:szCs w:val="24"/>
          <w:lang w:val="en-GB"/>
        </w:rPr>
        <w:t>sdstate.edu</w:t>
      </w:r>
    </w:p>
    <w:p w:rsidR="00336F92" w:rsidRPr="000D24E2" w:rsidRDefault="00A72324" w:rsidP="001422C4">
      <w:pPr>
        <w:pStyle w:val="berschrift"/>
        <w:tabs>
          <w:tab w:val="clear" w:pos="2700"/>
          <w:tab w:val="left" w:pos="2760"/>
          <w:tab w:val="left" w:pos="2977"/>
        </w:tabs>
        <w:spacing w:before="240" w:line="240" w:lineRule="auto"/>
        <w:ind w:left="0" w:right="-21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24E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336F92" w:rsidRPr="000D24E2">
        <w:rPr>
          <w:rFonts w:ascii="Times New Roman" w:hAnsi="Times New Roman" w:cs="Times New Roman"/>
          <w:bCs w:val="0"/>
          <w:sz w:val="24"/>
          <w:szCs w:val="24"/>
        </w:rPr>
        <w:t>(</w:t>
      </w:r>
      <w:r w:rsidR="00625396" w:rsidRPr="000D24E2">
        <w:rPr>
          <w:rFonts w:ascii="Times New Roman" w:hAnsi="Times New Roman" w:cs="Times New Roman"/>
          <w:bCs w:val="0"/>
          <w:sz w:val="24"/>
          <w:szCs w:val="24"/>
        </w:rPr>
        <w:t>a</w:t>
      </w:r>
      <w:r w:rsidR="00336F92" w:rsidRPr="000D24E2">
        <w:rPr>
          <w:rFonts w:ascii="Times New Roman" w:hAnsi="Times New Roman" w:cs="Times New Roman"/>
          <w:bCs w:val="0"/>
          <w:sz w:val="24"/>
          <w:szCs w:val="24"/>
        </w:rPr>
        <w:t>) Professional Preparation</w:t>
      </w:r>
      <w:r w:rsidR="00336F92" w:rsidRPr="000D24E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</w:p>
    <w:p w:rsidR="00336F92" w:rsidRPr="000D24E2" w:rsidRDefault="00A72324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4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sz w:val="24"/>
          <w:szCs w:val="24"/>
        </w:rPr>
        <w:t>Anhui Normal University, China</w:t>
      </w:r>
      <w:r w:rsidR="00336F92" w:rsidRPr="000D24E2">
        <w:rPr>
          <w:rFonts w:ascii="Times New Roman" w:hAnsi="Times New Roman"/>
          <w:sz w:val="24"/>
          <w:szCs w:val="24"/>
        </w:rPr>
        <w:t xml:space="preserve">     </w:t>
      </w:r>
      <w:r w:rsidR="00336F92" w:rsidRPr="000D24E2">
        <w:rPr>
          <w:rFonts w:ascii="Times New Roman" w:hAnsi="Times New Roman"/>
          <w:sz w:val="24"/>
          <w:szCs w:val="24"/>
        </w:rPr>
        <w:tab/>
        <w:t>Biology</w:t>
      </w:r>
      <w:r w:rsidRPr="000D24E2">
        <w:rPr>
          <w:rFonts w:ascii="Times New Roman" w:hAnsi="Times New Roman"/>
          <w:sz w:val="24"/>
          <w:szCs w:val="24"/>
        </w:rPr>
        <w:tab/>
        <w:t>B.</w:t>
      </w:r>
      <w:r w:rsidR="0059030F">
        <w:rPr>
          <w:rFonts w:ascii="Times New Roman" w:hAnsi="Times New Roman"/>
          <w:sz w:val="24"/>
          <w:szCs w:val="24"/>
        </w:rPr>
        <w:t xml:space="preserve"> </w:t>
      </w:r>
      <w:r w:rsidRPr="000D24E2">
        <w:rPr>
          <w:rFonts w:ascii="Times New Roman" w:hAnsi="Times New Roman"/>
          <w:sz w:val="24"/>
          <w:szCs w:val="24"/>
        </w:rPr>
        <w:t>S.  1985</w:t>
      </w:r>
    </w:p>
    <w:p w:rsidR="00A72324" w:rsidRPr="000D24E2" w:rsidRDefault="00A72324" w:rsidP="00A72324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bCs/>
          <w:sz w:val="24"/>
          <w:szCs w:val="24"/>
          <w:lang w:val="en-GB"/>
        </w:rPr>
        <w:t>Anhui Normal University, China</w:t>
      </w:r>
      <w:r w:rsidR="00336F92" w:rsidRPr="000D24E2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0D24E2">
        <w:rPr>
          <w:rFonts w:ascii="Times New Roman" w:hAnsi="Times New Roman"/>
          <w:sz w:val="24"/>
          <w:szCs w:val="24"/>
        </w:rPr>
        <w:t>Plant Physiology, Biochemistry</w:t>
      </w:r>
      <w:r w:rsidR="0059030F">
        <w:rPr>
          <w:rFonts w:ascii="Times New Roman" w:hAnsi="Times New Roman"/>
          <w:sz w:val="24"/>
          <w:szCs w:val="24"/>
        </w:rPr>
        <w:t xml:space="preserve">     </w:t>
      </w:r>
      <w:r w:rsidRPr="000D24E2">
        <w:rPr>
          <w:rFonts w:ascii="Times New Roman" w:hAnsi="Times New Roman"/>
          <w:sz w:val="24"/>
          <w:szCs w:val="24"/>
        </w:rPr>
        <w:t>M.S. 1988</w:t>
      </w:r>
    </w:p>
    <w:p w:rsidR="00336F92" w:rsidRPr="000D24E2" w:rsidRDefault="00A72324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bCs/>
          <w:sz w:val="24"/>
          <w:szCs w:val="24"/>
          <w:lang w:val="en-GB"/>
        </w:rPr>
        <w:t>Peking University</w:t>
      </w:r>
      <w:r w:rsidR="00F0798A">
        <w:rPr>
          <w:rFonts w:ascii="Times New Roman" w:hAnsi="Times New Roman"/>
          <w:bCs/>
          <w:sz w:val="24"/>
          <w:szCs w:val="24"/>
          <w:lang w:val="en-GB"/>
        </w:rPr>
        <w:t>,</w:t>
      </w:r>
      <w:r w:rsidRPr="000D24E2">
        <w:rPr>
          <w:rFonts w:ascii="Times New Roman" w:hAnsi="Times New Roman"/>
          <w:bCs/>
          <w:sz w:val="24"/>
          <w:szCs w:val="24"/>
          <w:lang w:val="en-GB"/>
        </w:rPr>
        <w:t xml:space="preserve"> Beijing, China</w:t>
      </w:r>
      <w:r w:rsidR="00336F92" w:rsidRPr="000D24E2">
        <w:rPr>
          <w:rFonts w:ascii="Times New Roman" w:hAnsi="Times New Roman"/>
          <w:bCs/>
          <w:sz w:val="24"/>
          <w:szCs w:val="24"/>
          <w:lang w:val="en-GB"/>
        </w:rPr>
        <w:tab/>
      </w:r>
      <w:r w:rsidRPr="000D24E2">
        <w:rPr>
          <w:rFonts w:ascii="Times New Roman" w:hAnsi="Times New Roman"/>
          <w:sz w:val="24"/>
          <w:szCs w:val="24"/>
        </w:rPr>
        <w:t>Plant Molecular Biology</w:t>
      </w:r>
      <w:r w:rsidRPr="000D24E2">
        <w:rPr>
          <w:rFonts w:ascii="Times New Roman" w:hAnsi="Times New Roman"/>
          <w:sz w:val="24"/>
          <w:szCs w:val="24"/>
        </w:rPr>
        <w:tab/>
      </w:r>
      <w:r w:rsidR="009E57D1">
        <w:rPr>
          <w:rFonts w:ascii="Times New Roman" w:hAnsi="Times New Roman"/>
          <w:sz w:val="24"/>
          <w:szCs w:val="24"/>
        </w:rPr>
        <w:t xml:space="preserve">    </w:t>
      </w:r>
      <w:r w:rsidRPr="000D24E2">
        <w:rPr>
          <w:rFonts w:ascii="Times New Roman" w:hAnsi="Times New Roman"/>
          <w:sz w:val="24"/>
          <w:szCs w:val="24"/>
        </w:rPr>
        <w:t>Ph.D.</w:t>
      </w:r>
      <w:r w:rsidR="00336F92" w:rsidRPr="000D24E2">
        <w:rPr>
          <w:rFonts w:ascii="Times New Roman" w:hAnsi="Times New Roman"/>
          <w:sz w:val="24"/>
          <w:szCs w:val="24"/>
        </w:rPr>
        <w:t xml:space="preserve"> </w:t>
      </w:r>
      <w:r w:rsidRPr="000D24E2">
        <w:rPr>
          <w:rFonts w:ascii="Times New Roman" w:hAnsi="Times New Roman"/>
          <w:sz w:val="24"/>
          <w:szCs w:val="24"/>
        </w:rPr>
        <w:t>1997</w:t>
      </w:r>
    </w:p>
    <w:p w:rsidR="00336F92" w:rsidRDefault="005465E8" w:rsidP="000442EE">
      <w:pPr>
        <w:pStyle w:val="Vorgabetext"/>
        <w:tabs>
          <w:tab w:val="left" w:pos="2760"/>
          <w:tab w:val="left" w:pos="4920"/>
          <w:tab w:val="right" w:pos="9120"/>
        </w:tabs>
        <w:spacing w:before="120" w:after="0" w:line="240" w:lineRule="auto"/>
        <w:ind w:left="3067" w:right="58" w:hanging="3067"/>
        <w:jc w:val="left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0D24E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625396" w:rsidRPr="000D24E2">
        <w:rPr>
          <w:rFonts w:ascii="Times New Roman" w:hAnsi="Times New Roman"/>
          <w:b/>
          <w:bCs/>
          <w:sz w:val="24"/>
          <w:szCs w:val="24"/>
          <w:lang w:val="en-GB"/>
        </w:rPr>
        <w:t>(b</w:t>
      </w:r>
      <w:r w:rsidR="00336F92" w:rsidRPr="000D24E2">
        <w:rPr>
          <w:rFonts w:ascii="Times New Roman" w:hAnsi="Times New Roman"/>
          <w:b/>
          <w:bCs/>
          <w:sz w:val="24"/>
          <w:szCs w:val="24"/>
          <w:lang w:val="en-GB"/>
        </w:rPr>
        <w:t>) Appointments</w:t>
      </w:r>
    </w:p>
    <w:p w:rsidR="00B73C24" w:rsidRPr="000D24E2" w:rsidRDefault="00B73C24" w:rsidP="000442EE">
      <w:pPr>
        <w:pStyle w:val="Vorgabetext"/>
        <w:tabs>
          <w:tab w:val="left" w:pos="2760"/>
          <w:tab w:val="left" w:pos="4920"/>
          <w:tab w:val="right" w:pos="9120"/>
        </w:tabs>
        <w:spacing w:before="120" w:after="0" w:line="240" w:lineRule="auto"/>
        <w:ind w:left="3067" w:right="58" w:hanging="3067"/>
        <w:jc w:val="left"/>
        <w:rPr>
          <w:rFonts w:ascii="Times New Roman" w:hAnsi="Times New Roman"/>
          <w:sz w:val="24"/>
          <w:szCs w:val="24"/>
        </w:rPr>
      </w:pPr>
      <w:r w:rsidRPr="00B73C24">
        <w:rPr>
          <w:rFonts w:ascii="Times New Roman" w:hAnsi="Times New Roman"/>
          <w:sz w:val="24"/>
          <w:szCs w:val="24"/>
        </w:rPr>
        <w:t>South Dakota State University, USA</w:t>
      </w:r>
      <w:r>
        <w:rPr>
          <w:rFonts w:ascii="Times New Roman" w:hAnsi="Times New Roman"/>
          <w:sz w:val="24"/>
          <w:szCs w:val="24"/>
        </w:rPr>
        <w:t xml:space="preserve">                        Professor                                          07/2016-</w:t>
      </w:r>
    </w:p>
    <w:p w:rsidR="005C6A66" w:rsidRPr="000D24E2" w:rsidRDefault="005C6A66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sz w:val="24"/>
          <w:szCs w:val="24"/>
        </w:rPr>
        <w:t>South Dakota State University</w:t>
      </w:r>
      <w:r w:rsidR="008B7D0A">
        <w:rPr>
          <w:rFonts w:ascii="Times New Roman" w:hAnsi="Times New Roman" w:hint="eastAsia"/>
          <w:sz w:val="24"/>
          <w:szCs w:val="24"/>
          <w:lang w:eastAsia="zh-CN"/>
        </w:rPr>
        <w:t>, USA</w:t>
      </w:r>
      <w:r w:rsidR="008B7D0A">
        <w:rPr>
          <w:rFonts w:ascii="Times New Roman" w:hAnsi="Times New Roman"/>
          <w:sz w:val="24"/>
          <w:szCs w:val="24"/>
        </w:rPr>
        <w:tab/>
      </w:r>
      <w:r w:rsidRPr="000D24E2">
        <w:rPr>
          <w:rFonts w:ascii="Times New Roman" w:hAnsi="Times New Roman"/>
          <w:sz w:val="24"/>
          <w:szCs w:val="24"/>
        </w:rPr>
        <w:t>Associate Professor</w:t>
      </w:r>
      <w:r w:rsidRPr="000D24E2">
        <w:rPr>
          <w:rFonts w:ascii="Times New Roman" w:hAnsi="Times New Roman"/>
          <w:sz w:val="24"/>
          <w:szCs w:val="24"/>
        </w:rPr>
        <w:tab/>
        <w:t>200</w:t>
      </w:r>
      <w:r w:rsidR="00A72324" w:rsidRPr="000D24E2">
        <w:rPr>
          <w:rFonts w:ascii="Times New Roman" w:hAnsi="Times New Roman"/>
          <w:sz w:val="24"/>
          <w:szCs w:val="24"/>
        </w:rPr>
        <w:t>8</w:t>
      </w:r>
      <w:r w:rsidR="00B73C24">
        <w:rPr>
          <w:rFonts w:ascii="Times New Roman" w:hAnsi="Times New Roman"/>
          <w:sz w:val="24"/>
          <w:szCs w:val="24"/>
        </w:rPr>
        <w:t>-06/2016</w:t>
      </w:r>
    </w:p>
    <w:p w:rsidR="00336F92" w:rsidRPr="000D24E2" w:rsidRDefault="00A72324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sz w:val="24"/>
          <w:szCs w:val="24"/>
        </w:rPr>
        <w:t>Michigan State University</w:t>
      </w:r>
      <w:r w:rsidRPr="000D24E2">
        <w:rPr>
          <w:rFonts w:ascii="Times New Roman" w:hAnsi="Times New Roman"/>
          <w:sz w:val="24"/>
          <w:szCs w:val="24"/>
        </w:rPr>
        <w:tab/>
      </w:r>
      <w:r w:rsidRPr="000D24E2">
        <w:rPr>
          <w:rFonts w:ascii="Times New Roman" w:hAnsi="Times New Roman"/>
          <w:sz w:val="24"/>
          <w:szCs w:val="24"/>
        </w:rPr>
        <w:tab/>
      </w:r>
      <w:r w:rsidR="001B13BD">
        <w:rPr>
          <w:rFonts w:ascii="Times New Roman" w:hAnsi="Times New Roman" w:hint="eastAsia"/>
          <w:sz w:val="24"/>
          <w:szCs w:val="24"/>
          <w:lang w:eastAsia="zh-CN"/>
        </w:rPr>
        <w:t xml:space="preserve">                              </w:t>
      </w:r>
      <w:r w:rsidR="0059030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34703">
        <w:rPr>
          <w:rFonts w:ascii="Times New Roman" w:hAnsi="Times New Roman"/>
          <w:sz w:val="24"/>
          <w:szCs w:val="24"/>
        </w:rPr>
        <w:t>Assistant Professor</w:t>
      </w:r>
      <w:r w:rsidR="001B13BD">
        <w:rPr>
          <w:rFonts w:ascii="Times New Roman" w:hAnsi="Times New Roman" w:hint="eastAsia"/>
          <w:sz w:val="24"/>
          <w:szCs w:val="24"/>
          <w:lang w:eastAsia="zh-CN"/>
        </w:rPr>
        <w:t xml:space="preserve"> (Research)</w:t>
      </w:r>
      <w:r w:rsidR="00134703">
        <w:rPr>
          <w:rFonts w:ascii="Times New Roman" w:hAnsi="Times New Roman"/>
          <w:sz w:val="24"/>
          <w:szCs w:val="24"/>
        </w:rPr>
        <w:tab/>
        <w:t>2004</w:t>
      </w:r>
      <w:r w:rsidR="00336F92" w:rsidRPr="000D24E2">
        <w:rPr>
          <w:rFonts w:ascii="Times New Roman" w:hAnsi="Times New Roman"/>
          <w:sz w:val="24"/>
          <w:szCs w:val="24"/>
        </w:rPr>
        <w:t>-</w:t>
      </w:r>
      <w:r w:rsidR="005C6A66" w:rsidRPr="000D24E2">
        <w:rPr>
          <w:rFonts w:ascii="Times New Roman" w:hAnsi="Times New Roman"/>
          <w:sz w:val="24"/>
          <w:szCs w:val="24"/>
        </w:rPr>
        <w:t>2008</w:t>
      </w:r>
    </w:p>
    <w:p w:rsidR="00A72324" w:rsidRPr="000D24E2" w:rsidRDefault="00A72324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sz w:val="24"/>
          <w:szCs w:val="24"/>
        </w:rPr>
        <w:t>Michigan State University</w:t>
      </w:r>
      <w:r w:rsidR="005465E8" w:rsidRPr="000D24E2">
        <w:rPr>
          <w:rFonts w:ascii="Times New Roman" w:hAnsi="Times New Roman"/>
          <w:sz w:val="24"/>
          <w:szCs w:val="24"/>
        </w:rPr>
        <w:tab/>
      </w:r>
      <w:r w:rsidR="005465E8" w:rsidRPr="000D24E2">
        <w:rPr>
          <w:rFonts w:ascii="Times New Roman" w:hAnsi="Times New Roman"/>
          <w:sz w:val="24"/>
          <w:szCs w:val="24"/>
        </w:rPr>
        <w:tab/>
      </w:r>
      <w:r w:rsidR="005465E8" w:rsidRPr="000D24E2">
        <w:rPr>
          <w:rFonts w:ascii="Times New Roman" w:hAnsi="Times New Roman"/>
          <w:sz w:val="24"/>
          <w:szCs w:val="24"/>
        </w:rPr>
        <w:tab/>
      </w:r>
      <w:r w:rsidR="00134703">
        <w:rPr>
          <w:rFonts w:ascii="Times New Roman" w:hAnsi="Times New Roman"/>
          <w:sz w:val="24"/>
          <w:szCs w:val="24"/>
        </w:rPr>
        <w:t>Postdoctoral Scientist</w:t>
      </w:r>
      <w:r w:rsidR="00134703">
        <w:rPr>
          <w:rFonts w:ascii="Times New Roman" w:hAnsi="Times New Roman"/>
          <w:sz w:val="24"/>
          <w:szCs w:val="24"/>
        </w:rPr>
        <w:tab/>
        <w:t>2001-2004</w:t>
      </w:r>
    </w:p>
    <w:p w:rsidR="005465E8" w:rsidRDefault="008B7D0A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State University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         </w:t>
      </w:r>
      <w:r w:rsidR="005465E8" w:rsidRPr="000D24E2">
        <w:rPr>
          <w:rFonts w:ascii="Times New Roman" w:hAnsi="Times New Roman"/>
          <w:sz w:val="24"/>
          <w:szCs w:val="24"/>
        </w:rPr>
        <w:tab/>
        <w:t>Postdoctoral Scientist</w:t>
      </w:r>
      <w:r w:rsidR="005465E8" w:rsidRPr="000D24E2">
        <w:rPr>
          <w:rFonts w:ascii="Times New Roman" w:hAnsi="Times New Roman"/>
          <w:sz w:val="24"/>
          <w:szCs w:val="24"/>
        </w:rPr>
        <w:tab/>
        <w:t>1998-2001</w:t>
      </w:r>
    </w:p>
    <w:p w:rsidR="00882A55" w:rsidRPr="000D24E2" w:rsidRDefault="0059030F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Anhui Normal U</w:t>
      </w:r>
      <w:r w:rsidR="008B7D0A">
        <w:rPr>
          <w:rFonts w:ascii="Times New Roman" w:hAnsi="Times New Roman"/>
          <w:sz w:val="24"/>
          <w:szCs w:val="24"/>
        </w:rPr>
        <w:t>niversity,</w:t>
      </w:r>
      <w:r w:rsidR="008B7D0A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882A55">
        <w:rPr>
          <w:rFonts w:ascii="Times New Roman" w:hAnsi="Times New Roman"/>
          <w:sz w:val="24"/>
          <w:szCs w:val="24"/>
        </w:rPr>
        <w:t xml:space="preserve">China                             </w:t>
      </w:r>
      <w:r w:rsidR="00B67180">
        <w:rPr>
          <w:rFonts w:ascii="Times New Roman" w:hAnsi="Times New Roman" w:hint="eastAsia"/>
          <w:sz w:val="24"/>
          <w:szCs w:val="24"/>
          <w:lang w:eastAsia="zh-CN"/>
        </w:rPr>
        <w:t>Guest</w:t>
      </w:r>
      <w:r w:rsidR="00882A55">
        <w:rPr>
          <w:rFonts w:ascii="Times New Roman" w:hAnsi="Times New Roman"/>
          <w:sz w:val="24"/>
          <w:szCs w:val="24"/>
        </w:rPr>
        <w:t xml:space="preserve"> Professor (since 2000)</w:t>
      </w:r>
    </w:p>
    <w:p w:rsidR="005465E8" w:rsidRPr="000D24E2" w:rsidRDefault="005465E8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sz w:val="24"/>
          <w:szCs w:val="24"/>
        </w:rPr>
        <w:t>Anhui Normal University, China</w:t>
      </w:r>
      <w:r w:rsidRPr="000D24E2">
        <w:rPr>
          <w:rFonts w:ascii="Times New Roman" w:hAnsi="Times New Roman"/>
          <w:sz w:val="24"/>
          <w:szCs w:val="24"/>
        </w:rPr>
        <w:tab/>
        <w:t>Associate Professor</w:t>
      </w:r>
      <w:r w:rsidRPr="000D24E2">
        <w:rPr>
          <w:rFonts w:ascii="Times New Roman" w:hAnsi="Times New Roman"/>
          <w:sz w:val="24"/>
          <w:szCs w:val="24"/>
        </w:rPr>
        <w:tab/>
        <w:t>1995-1998</w:t>
      </w:r>
    </w:p>
    <w:p w:rsidR="005465E8" w:rsidRPr="000D24E2" w:rsidRDefault="005465E8" w:rsidP="00B60EEE">
      <w:pPr>
        <w:pStyle w:val="Vorgabetext"/>
        <w:tabs>
          <w:tab w:val="left" w:pos="2760"/>
          <w:tab w:val="left" w:pos="4920"/>
          <w:tab w:val="right" w:pos="9360"/>
        </w:tabs>
        <w:spacing w:before="0" w:after="0" w:line="240" w:lineRule="auto"/>
        <w:ind w:left="3060" w:right="58" w:hanging="3060"/>
        <w:jc w:val="left"/>
        <w:rPr>
          <w:rFonts w:ascii="Times New Roman" w:hAnsi="Times New Roman"/>
          <w:sz w:val="24"/>
          <w:szCs w:val="24"/>
        </w:rPr>
      </w:pPr>
      <w:r w:rsidRPr="000D24E2">
        <w:rPr>
          <w:rFonts w:ascii="Times New Roman" w:hAnsi="Times New Roman"/>
          <w:sz w:val="24"/>
          <w:szCs w:val="24"/>
        </w:rPr>
        <w:t>Anhui Normal University, China</w:t>
      </w:r>
      <w:r w:rsidRPr="000D24E2">
        <w:rPr>
          <w:rFonts w:ascii="Times New Roman" w:hAnsi="Times New Roman"/>
          <w:sz w:val="24"/>
          <w:szCs w:val="24"/>
        </w:rPr>
        <w:tab/>
        <w:t>Assistant Professor</w:t>
      </w:r>
      <w:r w:rsidRPr="000D24E2">
        <w:rPr>
          <w:rFonts w:ascii="Times New Roman" w:hAnsi="Times New Roman"/>
          <w:sz w:val="24"/>
          <w:szCs w:val="24"/>
        </w:rPr>
        <w:tab/>
        <w:t>1988-1994</w:t>
      </w:r>
    </w:p>
    <w:p w:rsidR="0059030F" w:rsidRDefault="001B13BD" w:rsidP="000442EE">
      <w:pPr>
        <w:pStyle w:val="Vorgabetext"/>
        <w:tabs>
          <w:tab w:val="left" w:pos="-284"/>
          <w:tab w:val="left" w:pos="2694"/>
          <w:tab w:val="left" w:pos="9360"/>
        </w:tabs>
        <w:spacing w:before="120" w:after="0" w:line="240" w:lineRule="auto"/>
        <w:ind w:left="2693" w:hanging="2693"/>
        <w:rPr>
          <w:rFonts w:ascii="Times New Roman" w:hAnsi="Times New Roman"/>
          <w:b/>
          <w:sz w:val="24"/>
          <w:szCs w:val="24"/>
        </w:rPr>
      </w:pPr>
      <w:r w:rsidRPr="000D24E2">
        <w:rPr>
          <w:rFonts w:ascii="Times New Roman" w:hAnsi="Times New Roman"/>
          <w:b/>
          <w:sz w:val="24"/>
          <w:szCs w:val="24"/>
        </w:rPr>
        <w:t xml:space="preserve"> </w:t>
      </w:r>
      <w:r w:rsidR="003C7BDF" w:rsidRPr="000D24E2">
        <w:rPr>
          <w:rFonts w:ascii="Times New Roman" w:hAnsi="Times New Roman"/>
          <w:b/>
          <w:sz w:val="24"/>
          <w:szCs w:val="24"/>
        </w:rPr>
        <w:t xml:space="preserve">(c) </w:t>
      </w:r>
      <w:r w:rsidR="00336F92" w:rsidRPr="000D24E2">
        <w:rPr>
          <w:rFonts w:ascii="Times New Roman" w:hAnsi="Times New Roman"/>
          <w:b/>
          <w:sz w:val="24"/>
          <w:szCs w:val="24"/>
        </w:rPr>
        <w:t>Honors and Awards</w:t>
      </w:r>
    </w:p>
    <w:p w:rsidR="003C7BDF" w:rsidRPr="000D24E2" w:rsidRDefault="0059030F" w:rsidP="0059030F">
      <w:pPr>
        <w:pStyle w:val="Vorgabetext"/>
        <w:tabs>
          <w:tab w:val="left" w:pos="-284"/>
          <w:tab w:val="left" w:pos="2694"/>
          <w:tab w:val="left" w:pos="9360"/>
        </w:tabs>
        <w:spacing w:before="120" w:after="0" w:line="240" w:lineRule="auto"/>
        <w:ind w:left="2693" w:hanging="269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2016         </w:t>
      </w:r>
      <w:r w:rsidRPr="0059030F">
        <w:rPr>
          <w:rFonts w:ascii="Times New Roman" w:hAnsi="Times New Roman"/>
          <w:sz w:val="24"/>
          <w:szCs w:val="24"/>
        </w:rPr>
        <w:t>Gamma Sigma Delta Outsta</w:t>
      </w:r>
      <w:r>
        <w:rPr>
          <w:rFonts w:ascii="Times New Roman" w:hAnsi="Times New Roman"/>
          <w:sz w:val="24"/>
          <w:szCs w:val="24"/>
        </w:rPr>
        <w:t>nding Research Award, SDSU.</w:t>
      </w:r>
      <w:r w:rsidR="00336F92" w:rsidRPr="000D24E2">
        <w:rPr>
          <w:rFonts w:ascii="Times New Roman" w:hAnsi="Times New Roman"/>
          <w:sz w:val="24"/>
          <w:szCs w:val="24"/>
        </w:rPr>
        <w:tab/>
      </w:r>
    </w:p>
    <w:p w:rsidR="005D1750" w:rsidRDefault="00D050FA" w:rsidP="005D1750">
      <w:pPr>
        <w:pStyle w:val="Vorgabetext"/>
        <w:tabs>
          <w:tab w:val="left" w:pos="-284"/>
        </w:tabs>
        <w:spacing w:before="120" w:after="0" w:line="240" w:lineRule="auto"/>
        <w:ind w:left="1710" w:hanging="171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3C7BDF" w:rsidRPr="000D24E2">
        <w:rPr>
          <w:rFonts w:ascii="Times New Roman" w:hAnsi="Times New Roman"/>
          <w:bCs/>
          <w:sz w:val="24"/>
          <w:szCs w:val="24"/>
        </w:rPr>
        <w:t xml:space="preserve">2011      </w:t>
      </w:r>
      <w:r w:rsidR="005D1750">
        <w:rPr>
          <w:rFonts w:ascii="Times New Roman" w:hAnsi="Times New Roman"/>
          <w:bCs/>
          <w:sz w:val="24"/>
          <w:szCs w:val="24"/>
        </w:rPr>
        <w:t xml:space="preserve">  </w:t>
      </w:r>
      <w:r w:rsidR="00803EC8">
        <w:rPr>
          <w:rFonts w:ascii="Times New Roman" w:hAnsi="Times New Roman"/>
          <w:bCs/>
          <w:sz w:val="24"/>
          <w:szCs w:val="24"/>
        </w:rPr>
        <w:t xml:space="preserve"> </w:t>
      </w:r>
      <w:r w:rsidR="005465E8" w:rsidRPr="000D24E2">
        <w:rPr>
          <w:rFonts w:ascii="Times New Roman" w:hAnsi="Times New Roman"/>
          <w:bCs/>
          <w:sz w:val="24"/>
          <w:szCs w:val="24"/>
        </w:rPr>
        <w:t>Pat and Jo Cannon Intellectual Property Commerc</w:t>
      </w:r>
      <w:r w:rsidR="003C7BDF" w:rsidRPr="000D24E2">
        <w:rPr>
          <w:rFonts w:ascii="Times New Roman" w:hAnsi="Times New Roman"/>
          <w:bCs/>
          <w:sz w:val="24"/>
          <w:szCs w:val="24"/>
        </w:rPr>
        <w:t xml:space="preserve">ialization Award on   </w:t>
      </w:r>
      <w:r w:rsidR="00803EC8">
        <w:rPr>
          <w:rFonts w:ascii="Times New Roman" w:hAnsi="Times New Roman"/>
          <w:bCs/>
          <w:sz w:val="24"/>
          <w:szCs w:val="24"/>
        </w:rPr>
        <w:t xml:space="preserve"> </w:t>
      </w:r>
      <w:r w:rsidR="003C7BDF" w:rsidRPr="000D24E2">
        <w:rPr>
          <w:rFonts w:ascii="Times New Roman" w:hAnsi="Times New Roman"/>
          <w:bCs/>
          <w:sz w:val="24"/>
          <w:szCs w:val="24"/>
        </w:rPr>
        <w:t>engineerin</w:t>
      </w:r>
      <w:r w:rsidR="00F5528C">
        <w:rPr>
          <w:rFonts w:ascii="Times New Roman" w:hAnsi="Times New Roman"/>
          <w:bCs/>
          <w:sz w:val="24"/>
          <w:szCs w:val="24"/>
        </w:rPr>
        <w:t>g</w:t>
      </w:r>
      <w:r w:rsidR="003C7BDF" w:rsidRPr="000D24E2">
        <w:rPr>
          <w:rFonts w:ascii="Times New Roman" w:hAnsi="Times New Roman"/>
          <w:bCs/>
          <w:sz w:val="24"/>
          <w:szCs w:val="24"/>
        </w:rPr>
        <w:t xml:space="preserve"> </w:t>
      </w:r>
      <w:r w:rsidR="005465E8" w:rsidRPr="000D24E2">
        <w:rPr>
          <w:rFonts w:ascii="Times New Roman" w:hAnsi="Times New Roman"/>
          <w:bCs/>
          <w:sz w:val="24"/>
          <w:szCs w:val="24"/>
        </w:rPr>
        <w:t>cyanobacteri</w:t>
      </w:r>
      <w:r w:rsidR="003C7BDF" w:rsidRPr="000D24E2">
        <w:rPr>
          <w:rFonts w:ascii="Times New Roman" w:hAnsi="Times New Roman"/>
          <w:bCs/>
          <w:sz w:val="24"/>
          <w:szCs w:val="24"/>
        </w:rPr>
        <w:t xml:space="preserve">a, </w:t>
      </w:r>
      <w:r w:rsidR="0059030F">
        <w:rPr>
          <w:rFonts w:ascii="Times New Roman" w:hAnsi="Times New Roman"/>
          <w:sz w:val="24"/>
          <w:szCs w:val="24"/>
        </w:rPr>
        <w:t>South Dakota State University (</w:t>
      </w:r>
      <w:r w:rsidR="003C7BDF" w:rsidRPr="000D24E2">
        <w:rPr>
          <w:rFonts w:ascii="Times New Roman" w:hAnsi="Times New Roman"/>
          <w:bCs/>
          <w:sz w:val="24"/>
          <w:szCs w:val="24"/>
        </w:rPr>
        <w:t>SDSU</w:t>
      </w:r>
      <w:r w:rsidR="0059030F">
        <w:rPr>
          <w:rFonts w:ascii="Times New Roman" w:hAnsi="Times New Roman"/>
          <w:bCs/>
          <w:sz w:val="24"/>
          <w:szCs w:val="24"/>
        </w:rPr>
        <w:t>)</w:t>
      </w:r>
      <w:r w:rsidR="003C7BDF" w:rsidRPr="000D24E2">
        <w:rPr>
          <w:rFonts w:ascii="Times New Roman" w:hAnsi="Times New Roman"/>
          <w:bCs/>
          <w:sz w:val="24"/>
          <w:szCs w:val="24"/>
        </w:rPr>
        <w:t xml:space="preserve"> Faculty Recognition</w:t>
      </w:r>
      <w:r w:rsidR="005465E8" w:rsidRPr="000D24E2">
        <w:rPr>
          <w:rFonts w:ascii="Times New Roman" w:hAnsi="Times New Roman"/>
          <w:bCs/>
          <w:sz w:val="24"/>
          <w:szCs w:val="24"/>
        </w:rPr>
        <w:t xml:space="preserve">. </w:t>
      </w:r>
    </w:p>
    <w:p w:rsidR="00D050FA" w:rsidRDefault="00D050FA" w:rsidP="005D1750">
      <w:pPr>
        <w:pStyle w:val="Vorgabetext"/>
        <w:tabs>
          <w:tab w:val="left" w:pos="-284"/>
        </w:tabs>
        <w:spacing w:before="120" w:after="0" w:line="240" w:lineRule="auto"/>
        <w:ind w:left="1710" w:hanging="171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D050FA">
        <w:rPr>
          <w:rFonts w:ascii="Times New Roman" w:hAnsi="Times New Roman"/>
          <w:bCs/>
          <w:sz w:val="24"/>
          <w:szCs w:val="24"/>
        </w:rPr>
        <w:t xml:space="preserve">2010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03EC8">
        <w:rPr>
          <w:rFonts w:ascii="Times New Roman" w:hAnsi="Times New Roman"/>
          <w:bCs/>
          <w:sz w:val="24"/>
          <w:szCs w:val="24"/>
        </w:rPr>
        <w:t xml:space="preserve"> </w:t>
      </w:r>
      <w:r w:rsidRPr="00D050FA">
        <w:rPr>
          <w:rFonts w:ascii="Times New Roman" w:hAnsi="Times New Roman"/>
          <w:bCs/>
          <w:sz w:val="24"/>
          <w:szCs w:val="24"/>
        </w:rPr>
        <w:t xml:space="preserve">Oversea outstanding scholar awarded by </w:t>
      </w:r>
      <w:r>
        <w:rPr>
          <w:rFonts w:ascii="Times New Roman" w:hAnsi="Times New Roman"/>
          <w:bCs/>
          <w:sz w:val="24"/>
          <w:szCs w:val="24"/>
        </w:rPr>
        <w:t>State Administration of Foreign experts</w:t>
      </w:r>
      <w:r w:rsidRPr="00D050FA">
        <w:rPr>
          <w:rFonts w:ascii="Times New Roman" w:hAnsi="Times New Roman"/>
          <w:bCs/>
          <w:sz w:val="24"/>
          <w:szCs w:val="24"/>
        </w:rPr>
        <w:t xml:space="preserve"> Affairs, China Academy of Science.</w:t>
      </w:r>
    </w:p>
    <w:p w:rsidR="003C7BDF" w:rsidRPr="00CF5EE3" w:rsidRDefault="005D1750" w:rsidP="00CF5EE3">
      <w:pPr>
        <w:pStyle w:val="Vorgabetext"/>
        <w:tabs>
          <w:tab w:val="left" w:pos="-284"/>
        </w:tabs>
        <w:spacing w:before="120"/>
        <w:ind w:left="1710" w:hanging="1710"/>
        <w:rPr>
          <w:rFonts w:ascii="Times New Roman" w:hAnsi="Times New Roman"/>
          <w:sz w:val="24"/>
          <w:szCs w:val="24"/>
        </w:rPr>
      </w:pPr>
      <w:r w:rsidRPr="00CF5EE3">
        <w:rPr>
          <w:rFonts w:ascii="Times New Roman" w:hAnsi="Times New Roman"/>
          <w:bCs/>
          <w:sz w:val="24"/>
          <w:szCs w:val="24"/>
        </w:rPr>
        <w:t xml:space="preserve">            </w:t>
      </w:r>
      <w:r w:rsidR="00CF5EE3" w:rsidRPr="00CF5EE3">
        <w:rPr>
          <w:rFonts w:ascii="Times New Roman" w:hAnsi="Times New Roman"/>
          <w:bCs/>
          <w:sz w:val="24"/>
          <w:szCs w:val="24"/>
        </w:rPr>
        <w:t xml:space="preserve"> </w:t>
      </w:r>
      <w:r w:rsidR="00CF5EE3">
        <w:rPr>
          <w:rFonts w:ascii="Times New Roman" w:hAnsi="Times New Roman"/>
          <w:sz w:val="24"/>
          <w:szCs w:val="24"/>
        </w:rPr>
        <w:t>2003</w:t>
      </w:r>
      <w:r w:rsidR="00CF5EE3">
        <w:rPr>
          <w:rFonts w:ascii="Times New Roman" w:hAnsi="Times New Roman"/>
          <w:sz w:val="24"/>
          <w:szCs w:val="24"/>
        </w:rPr>
        <w:tab/>
        <w:t xml:space="preserve"> </w:t>
      </w:r>
      <w:r w:rsidR="003C7BDF" w:rsidRPr="00CF5EE3">
        <w:rPr>
          <w:rFonts w:ascii="Times New Roman" w:hAnsi="Times New Roman"/>
          <w:sz w:val="24"/>
          <w:szCs w:val="24"/>
        </w:rPr>
        <w:t>Wang Kuancheng Research Fellowship, Chinese Academy of Science</w:t>
      </w:r>
    </w:p>
    <w:p w:rsidR="003C7BDF" w:rsidRPr="000D24E2" w:rsidRDefault="00CF5EE3" w:rsidP="005D1750">
      <w:pPr>
        <w:ind w:left="1710" w:hanging="1710"/>
        <w:rPr>
          <w:lang w:eastAsia="zh-CN"/>
        </w:rPr>
      </w:pPr>
      <w:r>
        <w:t xml:space="preserve">             1998</w:t>
      </w:r>
      <w:r>
        <w:tab/>
        <w:t xml:space="preserve"> </w:t>
      </w:r>
      <w:r w:rsidR="003C7BDF" w:rsidRPr="000D24E2">
        <w:rPr>
          <w:bCs/>
        </w:rPr>
        <w:t>Outstanding Ph.D. dissertation award, Peking University</w:t>
      </w:r>
      <w:r w:rsidR="0059030F">
        <w:rPr>
          <w:bCs/>
        </w:rPr>
        <w:t>.</w:t>
      </w:r>
      <w:r w:rsidR="00B67180">
        <w:rPr>
          <w:rFonts w:hint="eastAsia"/>
          <w:bCs/>
          <w:lang w:eastAsia="zh-CN"/>
        </w:rPr>
        <w:t xml:space="preserve"> </w:t>
      </w:r>
    </w:p>
    <w:p w:rsidR="003C7BDF" w:rsidRPr="000D24E2" w:rsidRDefault="003C7BDF" w:rsidP="0059030F">
      <w:pPr>
        <w:ind w:left="1710" w:hanging="1710"/>
      </w:pPr>
      <w:r w:rsidRPr="000D24E2">
        <w:t xml:space="preserve">          </w:t>
      </w:r>
      <w:r w:rsidR="005D1750">
        <w:t xml:space="preserve">   </w:t>
      </w:r>
    </w:p>
    <w:p w:rsidR="004E6109" w:rsidRDefault="00CF5EE3" w:rsidP="000442EE">
      <w:pPr>
        <w:spacing w:before="120"/>
        <w:rPr>
          <w:b/>
          <w:lang w:val="en-US"/>
        </w:rPr>
      </w:pPr>
      <w:r w:rsidRPr="000D24E2">
        <w:rPr>
          <w:b/>
          <w:lang w:val="en-US"/>
        </w:rPr>
        <w:t xml:space="preserve"> </w:t>
      </w:r>
      <w:r w:rsidR="00296847" w:rsidRPr="000D24E2">
        <w:rPr>
          <w:b/>
          <w:lang w:val="en-US"/>
        </w:rPr>
        <w:t>(</w:t>
      </w:r>
      <w:r w:rsidR="003C7BDF" w:rsidRPr="000D24E2">
        <w:rPr>
          <w:b/>
          <w:lang w:val="en-US"/>
        </w:rPr>
        <w:t>d</w:t>
      </w:r>
      <w:r w:rsidR="00296847" w:rsidRPr="000D24E2">
        <w:rPr>
          <w:b/>
          <w:lang w:val="en-US"/>
        </w:rPr>
        <w:t xml:space="preserve">) </w:t>
      </w:r>
      <w:r w:rsidR="004A3697" w:rsidRPr="000D24E2">
        <w:rPr>
          <w:b/>
          <w:lang w:val="en-US"/>
        </w:rPr>
        <w:t xml:space="preserve"> Selected p</w:t>
      </w:r>
      <w:r w:rsidR="004E6109" w:rsidRPr="000D24E2">
        <w:rPr>
          <w:b/>
          <w:lang w:val="en-US"/>
        </w:rPr>
        <w:t>ublications</w:t>
      </w:r>
      <w:r w:rsidR="001B13BD">
        <w:rPr>
          <w:b/>
          <w:lang w:val="en-US"/>
        </w:rPr>
        <w:t xml:space="preserve"> (</w:t>
      </w:r>
      <w:r w:rsidR="00A40FC7">
        <w:rPr>
          <w:b/>
          <w:lang w:val="en-US"/>
        </w:rPr>
        <w:t xml:space="preserve">total </w:t>
      </w:r>
      <w:r w:rsidR="003A11F7">
        <w:rPr>
          <w:b/>
          <w:lang w:val="en-US"/>
        </w:rPr>
        <w:t>&gt;</w:t>
      </w:r>
      <w:r w:rsidR="00A40FC7">
        <w:rPr>
          <w:b/>
          <w:lang w:val="en-US" w:eastAsia="zh-CN"/>
        </w:rPr>
        <w:t>5</w:t>
      </w:r>
      <w:r w:rsidR="001B13BD">
        <w:rPr>
          <w:rFonts w:hint="eastAsia"/>
          <w:b/>
          <w:lang w:val="en-US" w:eastAsia="zh-CN"/>
        </w:rPr>
        <w:t>0</w:t>
      </w:r>
      <w:r w:rsidR="00301D36">
        <w:rPr>
          <w:b/>
          <w:lang w:val="en-US"/>
        </w:rPr>
        <w:t xml:space="preserve"> publications)</w:t>
      </w:r>
    </w:p>
    <w:p w:rsidR="00D47FB7" w:rsidRDefault="00D47FB7" w:rsidP="00D47FB7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Johnson TJ, J</w:t>
      </w:r>
      <w:r w:rsidRPr="00D47FB7">
        <w:rPr>
          <w:rFonts w:eastAsia="Calibri"/>
          <w:sz w:val="22"/>
          <w:szCs w:val="22"/>
          <w:lang w:val="en-US" w:eastAsia="en-US"/>
        </w:rPr>
        <w:t xml:space="preserve"> Gib</w:t>
      </w:r>
      <w:r>
        <w:rPr>
          <w:rFonts w:eastAsia="Calibri"/>
          <w:sz w:val="22"/>
          <w:szCs w:val="22"/>
          <w:lang w:val="en-US" w:eastAsia="en-US"/>
        </w:rPr>
        <w:t xml:space="preserve">bons, L Gu, </w:t>
      </w:r>
      <w:r w:rsidR="00A3053E">
        <w:rPr>
          <w:rFonts w:eastAsia="Calibri"/>
          <w:b/>
          <w:sz w:val="22"/>
          <w:szCs w:val="22"/>
          <w:lang w:val="en-US" w:eastAsia="en-US"/>
        </w:rPr>
        <w:t xml:space="preserve">R </w:t>
      </w:r>
      <w:r w:rsidRPr="00D47FB7">
        <w:rPr>
          <w:rFonts w:eastAsia="Calibri"/>
          <w:b/>
          <w:sz w:val="22"/>
          <w:szCs w:val="22"/>
          <w:lang w:val="en-US" w:eastAsia="en-US"/>
        </w:rPr>
        <w:t>Zhou</w:t>
      </w:r>
      <w:r>
        <w:rPr>
          <w:rFonts w:eastAsia="Calibri"/>
          <w:sz w:val="22"/>
          <w:szCs w:val="22"/>
          <w:lang w:val="en-US" w:eastAsia="en-US"/>
        </w:rPr>
        <w:t>*</w:t>
      </w:r>
      <w:r w:rsidR="00A3053E">
        <w:rPr>
          <w:rFonts w:eastAsia="Calibri"/>
          <w:sz w:val="22"/>
          <w:szCs w:val="22"/>
          <w:lang w:val="en-US" w:eastAsia="en-US"/>
        </w:rPr>
        <w:t xml:space="preserve"> (corresponding)</w:t>
      </w:r>
      <w:r>
        <w:rPr>
          <w:rFonts w:eastAsia="Calibri"/>
          <w:sz w:val="22"/>
          <w:szCs w:val="22"/>
          <w:lang w:val="en-US" w:eastAsia="en-US"/>
        </w:rPr>
        <w:t>, and W R</w:t>
      </w:r>
      <w:r w:rsidRPr="00D47FB7">
        <w:rPr>
          <w:rFonts w:eastAsia="Calibri"/>
          <w:sz w:val="22"/>
          <w:szCs w:val="22"/>
          <w:lang w:val="en-US" w:eastAsia="en-US"/>
        </w:rPr>
        <w:t xml:space="preserve"> Gibbons</w:t>
      </w:r>
      <w:r>
        <w:rPr>
          <w:rFonts w:eastAsia="Calibri"/>
          <w:sz w:val="22"/>
          <w:szCs w:val="22"/>
          <w:lang w:val="en-US" w:eastAsia="en-US"/>
        </w:rPr>
        <w:t xml:space="preserve"> (2016). </w:t>
      </w:r>
      <w:r w:rsidRPr="00D47FB7">
        <w:rPr>
          <w:rFonts w:eastAsia="Calibri"/>
          <w:sz w:val="22"/>
          <w:szCs w:val="22"/>
          <w:lang w:val="en-US" w:eastAsia="en-US"/>
        </w:rPr>
        <w:t>MOLECULAR GENETIC IMPROVEMENTS OF CYANOBACTERIA TO ENHANCE THE INDUSTRIAL PO</w:t>
      </w:r>
      <w:r>
        <w:rPr>
          <w:rFonts w:eastAsia="Calibri"/>
          <w:sz w:val="22"/>
          <w:szCs w:val="22"/>
          <w:lang w:val="en-US" w:eastAsia="en-US"/>
        </w:rPr>
        <w:t>TENTIAL OF THE M</w:t>
      </w:r>
      <w:r w:rsidR="00A3053E">
        <w:rPr>
          <w:rFonts w:eastAsia="Calibri"/>
          <w:sz w:val="22"/>
          <w:szCs w:val="22"/>
          <w:lang w:val="en-US" w:eastAsia="en-US"/>
        </w:rPr>
        <w:t>ICROBE: A REVIEW (Accepted</w:t>
      </w:r>
      <w:r>
        <w:rPr>
          <w:rFonts w:eastAsia="Calibri"/>
          <w:sz w:val="22"/>
          <w:szCs w:val="22"/>
          <w:lang w:val="en-US" w:eastAsia="en-US"/>
        </w:rPr>
        <w:t xml:space="preserve">). </w:t>
      </w:r>
    </w:p>
    <w:p w:rsidR="00A3053E" w:rsidRDefault="00A3053E" w:rsidP="00AA6FE3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Johnson TJ, L Gu, M </w:t>
      </w:r>
      <w:r w:rsidR="00AA6FE3" w:rsidRPr="00AA6FE3">
        <w:rPr>
          <w:rFonts w:eastAsia="Calibri"/>
          <w:sz w:val="22"/>
          <w:szCs w:val="22"/>
          <w:lang w:val="en-US" w:eastAsia="en-US"/>
        </w:rPr>
        <w:t>Hildreth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b/>
          <w:sz w:val="22"/>
          <w:szCs w:val="22"/>
          <w:lang w:val="en-US" w:eastAsia="en-US"/>
        </w:rPr>
        <w:t xml:space="preserve">R </w:t>
      </w:r>
      <w:r w:rsidRPr="00A3053E">
        <w:rPr>
          <w:rFonts w:eastAsia="Calibri"/>
          <w:b/>
          <w:sz w:val="22"/>
          <w:szCs w:val="22"/>
          <w:lang w:val="en-US" w:eastAsia="en-US"/>
        </w:rPr>
        <w:t>Zhou</w:t>
      </w:r>
      <w:r w:rsidRPr="00A3053E">
        <w:rPr>
          <w:rFonts w:eastAsia="Calibri"/>
          <w:sz w:val="22"/>
          <w:szCs w:val="22"/>
          <w:lang w:val="en-US" w:eastAsia="en-US"/>
        </w:rPr>
        <w:t xml:space="preserve"> and W R Gibbons (2016).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A3053E">
        <w:rPr>
          <w:rFonts w:eastAsia="Calibri"/>
          <w:sz w:val="22"/>
          <w:szCs w:val="22"/>
          <w:lang w:val="en-US" w:eastAsia="en-US"/>
        </w:rPr>
        <w:t>EVALUATING VIABLE CELL INDICATORS FOR FILAMENTOUS CYANOBACTERIA AND THEIR APPLICATION</w:t>
      </w:r>
      <w:r w:rsidR="00AA6FE3">
        <w:rPr>
          <w:rFonts w:eastAsia="Calibri"/>
          <w:sz w:val="22"/>
          <w:szCs w:val="22"/>
          <w:lang w:val="en-US" w:eastAsia="en-US"/>
        </w:rPr>
        <w:t xml:space="preserve"> (A</w:t>
      </w:r>
      <w:r w:rsidRPr="00A3053E">
        <w:rPr>
          <w:rFonts w:eastAsia="Calibri"/>
          <w:sz w:val="22"/>
          <w:szCs w:val="22"/>
          <w:lang w:val="en-US" w:eastAsia="en-US"/>
        </w:rPr>
        <w:t>ccepted for publishing in JMBFS journal</w:t>
      </w:r>
      <w:r w:rsidR="00AA6FE3">
        <w:rPr>
          <w:rFonts w:eastAsia="Calibri"/>
          <w:sz w:val="22"/>
          <w:szCs w:val="22"/>
          <w:lang w:val="en-US" w:eastAsia="en-US"/>
        </w:rPr>
        <w:t>)</w:t>
      </w:r>
    </w:p>
    <w:p w:rsidR="001437DD" w:rsidRPr="001437DD" w:rsidRDefault="001437DD" w:rsidP="001437DD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1437DD">
        <w:rPr>
          <w:rFonts w:eastAsia="Calibri"/>
          <w:sz w:val="22"/>
          <w:szCs w:val="22"/>
          <w:lang w:val="en-US" w:eastAsia="en-US"/>
        </w:rPr>
        <w:t xml:space="preserve">Johnson TJ, A Jahandideh, IC. Isaac, E L Baldwin, K Muthukumarappan, </w:t>
      </w:r>
      <w:r w:rsidRPr="001437DD">
        <w:rPr>
          <w:rFonts w:eastAsia="Calibri"/>
          <w:b/>
          <w:sz w:val="22"/>
          <w:szCs w:val="22"/>
          <w:lang w:val="en-US" w:eastAsia="en-US"/>
        </w:rPr>
        <w:t>R Zhou,</w:t>
      </w:r>
      <w:r w:rsidRPr="001437DD">
        <w:rPr>
          <w:rFonts w:eastAsia="Calibri"/>
          <w:sz w:val="22"/>
          <w:szCs w:val="22"/>
          <w:lang w:val="en-US" w:eastAsia="en-US"/>
        </w:rPr>
        <w:t xml:space="preserve"> W Gibbons (2016). Determining the optimal nitrogen source for large-scale cultivation of filamentous cyanobacteria</w:t>
      </w:r>
      <w:r>
        <w:rPr>
          <w:rFonts w:eastAsia="Calibri"/>
          <w:sz w:val="22"/>
          <w:szCs w:val="22"/>
          <w:lang w:val="en-US" w:eastAsia="en-US"/>
        </w:rPr>
        <w:t xml:space="preserve">. </w:t>
      </w:r>
      <w:r w:rsidRPr="00D47FB7">
        <w:rPr>
          <w:rFonts w:eastAsia="Calibri"/>
          <w:i/>
          <w:sz w:val="22"/>
          <w:szCs w:val="22"/>
          <w:lang w:val="en-US" w:eastAsia="en-US"/>
        </w:rPr>
        <w:t>J Appl Phycol,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1437DD">
        <w:rPr>
          <w:rFonts w:eastAsia="Calibri"/>
          <w:sz w:val="22"/>
          <w:szCs w:val="22"/>
          <w:lang w:val="en-US" w:eastAsia="en-US"/>
        </w:rPr>
        <w:t>First</w:t>
      </w:r>
      <w:r>
        <w:rPr>
          <w:rFonts w:eastAsia="Calibri"/>
          <w:sz w:val="22"/>
          <w:szCs w:val="22"/>
          <w:lang w:val="en-US" w:eastAsia="en-US"/>
        </w:rPr>
        <w:t xml:space="preserve"> Online, </w:t>
      </w:r>
      <w:r w:rsidRPr="001437DD">
        <w:rPr>
          <w:rFonts w:eastAsia="Calibri"/>
          <w:sz w:val="22"/>
          <w:szCs w:val="22"/>
          <w:lang w:val="en-US" w:eastAsia="en-US"/>
        </w:rPr>
        <w:t>20 August 2016</w:t>
      </w:r>
    </w:p>
    <w:p w:rsidR="00B60EFD" w:rsidRDefault="00B60EFD" w:rsidP="00B60EFD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Johnson TJ, C. </w:t>
      </w:r>
      <w:r w:rsidRPr="00B60EFD">
        <w:rPr>
          <w:rFonts w:eastAsia="Calibri"/>
          <w:sz w:val="22"/>
          <w:szCs w:val="22"/>
          <w:lang w:val="en-US" w:eastAsia="en-US"/>
        </w:rPr>
        <w:t>Half</w:t>
      </w:r>
      <w:r>
        <w:rPr>
          <w:rFonts w:eastAsia="Calibri"/>
          <w:sz w:val="22"/>
          <w:szCs w:val="22"/>
          <w:lang w:val="en-US" w:eastAsia="en-US"/>
        </w:rPr>
        <w:t xml:space="preserve">mann, JD. Zahler, </w:t>
      </w:r>
      <w:r w:rsidRPr="00B60EFD">
        <w:rPr>
          <w:rFonts w:eastAsia="Calibri"/>
          <w:b/>
          <w:sz w:val="22"/>
          <w:szCs w:val="22"/>
          <w:lang w:val="en-US" w:eastAsia="en-US"/>
        </w:rPr>
        <w:t>R Zhou</w:t>
      </w:r>
      <w:r>
        <w:rPr>
          <w:rFonts w:eastAsia="Calibri"/>
          <w:sz w:val="22"/>
          <w:szCs w:val="22"/>
          <w:lang w:val="en-US" w:eastAsia="en-US"/>
        </w:rPr>
        <w:t xml:space="preserve">, W </w:t>
      </w:r>
      <w:r w:rsidRPr="00B60EFD">
        <w:rPr>
          <w:rFonts w:eastAsia="Calibri"/>
          <w:sz w:val="22"/>
          <w:szCs w:val="22"/>
          <w:lang w:val="en-US" w:eastAsia="en-US"/>
        </w:rPr>
        <w:t>Gibbons</w:t>
      </w:r>
      <w:r>
        <w:rPr>
          <w:rFonts w:eastAsia="Calibri"/>
          <w:sz w:val="22"/>
          <w:szCs w:val="22"/>
          <w:lang w:val="en-US" w:eastAsia="en-US"/>
        </w:rPr>
        <w:t xml:space="preserve"> (2016). </w:t>
      </w:r>
      <w:r w:rsidRPr="00B60EFD">
        <w:rPr>
          <w:rFonts w:eastAsia="Calibri"/>
          <w:sz w:val="22"/>
          <w:szCs w:val="22"/>
          <w:lang w:val="en-US" w:eastAsia="en-US"/>
        </w:rPr>
        <w:t>Increasing the tolerance of filamentous cyanobacteria to next-generation biofuels via directed evolution</w:t>
      </w:r>
      <w:r>
        <w:rPr>
          <w:rFonts w:eastAsia="Calibri"/>
          <w:sz w:val="22"/>
          <w:szCs w:val="22"/>
          <w:lang w:val="en-US" w:eastAsia="en-US"/>
        </w:rPr>
        <w:t>.</w:t>
      </w:r>
      <w:r w:rsidR="00D47FB7">
        <w:rPr>
          <w:rFonts w:eastAsia="Calibri"/>
          <w:sz w:val="22"/>
          <w:szCs w:val="22"/>
          <w:lang w:val="en-US" w:eastAsia="en-US"/>
        </w:rPr>
        <w:t xml:space="preserve"> </w:t>
      </w:r>
      <w:r w:rsidR="00D47FB7" w:rsidRPr="00D47FB7">
        <w:rPr>
          <w:rFonts w:eastAsia="Calibri"/>
          <w:i/>
          <w:sz w:val="22"/>
          <w:szCs w:val="22"/>
          <w:lang w:val="en-US" w:eastAsia="en-US"/>
        </w:rPr>
        <w:t>Algal Research</w:t>
      </w:r>
      <w:r w:rsidR="00D47FB7">
        <w:rPr>
          <w:rFonts w:eastAsia="Calibri"/>
          <w:sz w:val="22"/>
          <w:szCs w:val="22"/>
          <w:lang w:val="en-US" w:eastAsia="en-US"/>
        </w:rPr>
        <w:t>,</w:t>
      </w:r>
      <w:r>
        <w:rPr>
          <w:rFonts w:eastAsia="Calibri"/>
          <w:sz w:val="22"/>
          <w:szCs w:val="22"/>
          <w:lang w:val="en-US" w:eastAsia="en-US"/>
        </w:rPr>
        <w:t xml:space="preserve">  18:</w:t>
      </w:r>
      <w:r w:rsidRPr="00B60EFD">
        <w:rPr>
          <w:rFonts w:eastAsia="Calibri"/>
          <w:sz w:val="22"/>
          <w:szCs w:val="22"/>
          <w:lang w:val="en-US" w:eastAsia="en-US"/>
        </w:rPr>
        <w:t xml:space="preserve"> 250–256</w:t>
      </w:r>
    </w:p>
    <w:p w:rsidR="006307A5" w:rsidRDefault="006307A5" w:rsidP="006307A5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sz w:val="22"/>
          <w:szCs w:val="22"/>
          <w:lang w:val="en-US" w:eastAsia="en-US"/>
        </w:rPr>
        <w:t>Chen K,</w:t>
      </w:r>
      <w:r>
        <w:rPr>
          <w:rFonts w:eastAsia="Calibri"/>
          <w:sz w:val="22"/>
          <w:szCs w:val="22"/>
          <w:lang w:val="en-US" w:eastAsia="en-US"/>
        </w:rPr>
        <w:t xml:space="preserve"> Zhu H, Gu L, Tian S and </w:t>
      </w:r>
      <w:r w:rsidRPr="006307A5">
        <w:rPr>
          <w:rFonts w:eastAsia="Calibri"/>
          <w:b/>
          <w:sz w:val="22"/>
          <w:szCs w:val="22"/>
          <w:lang w:val="en-US" w:eastAsia="en-US"/>
        </w:rPr>
        <w:t>R Zhou</w:t>
      </w:r>
      <w:r>
        <w:rPr>
          <w:rFonts w:eastAsia="Calibri"/>
          <w:sz w:val="22"/>
          <w:szCs w:val="22"/>
          <w:lang w:val="en-US" w:eastAsia="en-US"/>
        </w:rPr>
        <w:t xml:space="preserve"> (2016</w:t>
      </w:r>
      <w:r w:rsidRPr="006307A5">
        <w:rPr>
          <w:rFonts w:eastAsia="Calibri"/>
          <w:sz w:val="22"/>
          <w:szCs w:val="22"/>
          <w:lang w:val="en-US" w:eastAsia="en-US"/>
        </w:rPr>
        <w:t>) Target gene inactivation in Anab</w:t>
      </w:r>
      <w:r>
        <w:rPr>
          <w:rFonts w:eastAsia="Calibri"/>
          <w:sz w:val="22"/>
          <w:szCs w:val="22"/>
          <w:lang w:val="en-US" w:eastAsia="en-US"/>
        </w:rPr>
        <w:t xml:space="preserve">aena sp. PCC 7120.  </w:t>
      </w:r>
      <w:r w:rsidRPr="006307A5">
        <w:rPr>
          <w:rFonts w:eastAsia="Calibri"/>
          <w:i/>
          <w:sz w:val="22"/>
          <w:szCs w:val="22"/>
          <w:lang w:val="en-US" w:eastAsia="en-US"/>
        </w:rPr>
        <w:t>Bio-protocol</w:t>
      </w:r>
      <w:r w:rsidRPr="006307A5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6:15, Aug 5, 2016 (published online).</w:t>
      </w:r>
    </w:p>
    <w:p w:rsidR="000E6554" w:rsidRDefault="000E6554" w:rsidP="000E6554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0E6554">
        <w:rPr>
          <w:rFonts w:eastAsia="Calibri"/>
          <w:sz w:val="22"/>
          <w:szCs w:val="22"/>
          <w:lang w:val="en-US" w:eastAsia="en-US"/>
        </w:rPr>
        <w:lastRenderedPageBreak/>
        <w:t xml:space="preserve">Johnson TJ, Zahler JD, Baldwin EL, </w:t>
      </w:r>
      <w:r w:rsidRPr="000E6554">
        <w:rPr>
          <w:rFonts w:eastAsia="Calibri"/>
          <w:b/>
          <w:sz w:val="22"/>
          <w:szCs w:val="22"/>
          <w:lang w:val="en-US" w:eastAsia="en-US"/>
        </w:rPr>
        <w:t>Zhou R</w:t>
      </w:r>
      <w:r w:rsidRPr="000E6554">
        <w:rPr>
          <w:rFonts w:eastAsia="Calibri"/>
          <w:sz w:val="22"/>
          <w:szCs w:val="22"/>
          <w:lang w:val="en-US" w:eastAsia="en-US"/>
        </w:rPr>
        <w:t>, Gibbons WR. (2016). Optimizing cyanobacteria growth conditions in a sealed environment to enable chemical inhibition tests with volatile chemicals.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0E6554">
        <w:rPr>
          <w:rFonts w:eastAsia="Calibri"/>
          <w:i/>
          <w:sz w:val="22"/>
          <w:szCs w:val="22"/>
          <w:lang w:val="en-US" w:eastAsia="en-US"/>
        </w:rPr>
        <w:t>J Microbiol Methods</w:t>
      </w:r>
      <w:r>
        <w:rPr>
          <w:rFonts w:eastAsia="Calibri"/>
          <w:sz w:val="22"/>
          <w:szCs w:val="22"/>
          <w:lang w:val="en-US" w:eastAsia="en-US"/>
        </w:rPr>
        <w:t xml:space="preserve">. </w:t>
      </w:r>
      <w:r w:rsidRPr="000E6554">
        <w:rPr>
          <w:rFonts w:eastAsia="Calibri"/>
          <w:sz w:val="22"/>
          <w:szCs w:val="22"/>
          <w:lang w:val="en-US" w:eastAsia="en-US"/>
        </w:rPr>
        <w:t>126:54-9.</w:t>
      </w:r>
    </w:p>
    <w:p w:rsidR="003A11F7" w:rsidRDefault="003A11F7" w:rsidP="003A11F7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sz w:val="22"/>
          <w:szCs w:val="22"/>
          <w:lang w:val="en-US" w:eastAsia="en-US"/>
        </w:rPr>
        <w:t xml:space="preserve">Xu X, L Gu, P He, and </w:t>
      </w:r>
      <w:r w:rsidRPr="006307A5">
        <w:rPr>
          <w:rFonts w:eastAsia="Calibri"/>
          <w:b/>
          <w:sz w:val="22"/>
          <w:szCs w:val="22"/>
          <w:lang w:val="en-US" w:eastAsia="en-US"/>
        </w:rPr>
        <w:t>R Zhou</w:t>
      </w:r>
      <w:r w:rsidRPr="006307A5">
        <w:rPr>
          <w:rFonts w:eastAsia="Calibri"/>
          <w:sz w:val="22"/>
          <w:szCs w:val="22"/>
          <w:lang w:val="en-US" w:eastAsia="en-US"/>
        </w:rPr>
        <w:t xml:space="preserve"> (2015).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6307A5">
        <w:rPr>
          <w:rFonts w:eastAsia="Calibri"/>
          <w:sz w:val="22"/>
          <w:szCs w:val="22"/>
          <w:lang w:val="en-US" w:eastAsia="en-US"/>
        </w:rPr>
        <w:t xml:space="preserve"> Characterization of five putative aspartate aminotransferase genes in the N</w:t>
      </w:r>
      <w:r w:rsidRPr="006307A5">
        <w:rPr>
          <w:rFonts w:eastAsia="Calibri"/>
          <w:sz w:val="22"/>
          <w:szCs w:val="22"/>
          <w:vertAlign w:val="subscript"/>
          <w:lang w:val="en-US" w:eastAsia="en-US"/>
        </w:rPr>
        <w:t>2</w:t>
      </w:r>
      <w:r w:rsidRPr="006307A5">
        <w:rPr>
          <w:rFonts w:eastAsia="Calibri"/>
          <w:sz w:val="22"/>
          <w:szCs w:val="22"/>
          <w:lang w:val="en-US" w:eastAsia="en-US"/>
        </w:rPr>
        <w:t xml:space="preserve">-fixing heterocystous cyanobacterium Anabaena sp. strain PCC 7120. </w:t>
      </w:r>
      <w:r w:rsidRPr="006307A5">
        <w:rPr>
          <w:rFonts w:eastAsia="Calibri"/>
          <w:i/>
          <w:sz w:val="22"/>
          <w:szCs w:val="22"/>
          <w:lang w:val="en-US" w:eastAsia="en-US"/>
        </w:rPr>
        <w:t>Microbiology,</w:t>
      </w:r>
      <w:r w:rsidRPr="006307A5">
        <w:rPr>
          <w:rFonts w:eastAsia="Calibri"/>
          <w:sz w:val="22"/>
          <w:szCs w:val="22"/>
          <w:lang w:val="en-US" w:eastAsia="en-US"/>
        </w:rPr>
        <w:t xml:space="preserve"> 161(6):1219-30.  </w:t>
      </w:r>
    </w:p>
    <w:p w:rsidR="007C1F24" w:rsidRPr="007C1F24" w:rsidRDefault="007C1F24" w:rsidP="007C1F24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7C1F24">
        <w:rPr>
          <w:rFonts w:eastAsia="Calibri"/>
          <w:sz w:val="22"/>
          <w:szCs w:val="22"/>
          <w:lang w:val="en-US" w:eastAsia="en-US"/>
        </w:rPr>
        <w:t>Hao</w:t>
      </w:r>
      <w:r>
        <w:rPr>
          <w:rFonts w:eastAsia="Calibri"/>
          <w:sz w:val="22"/>
          <w:szCs w:val="22"/>
          <w:lang w:val="en-US" w:eastAsia="en-US"/>
        </w:rPr>
        <w:t xml:space="preserve"> J, </w:t>
      </w:r>
      <w:r w:rsidRPr="007C1F24">
        <w:rPr>
          <w:rFonts w:eastAsia="Calibri"/>
          <w:sz w:val="22"/>
          <w:szCs w:val="22"/>
          <w:lang w:val="en-US" w:eastAsia="en-US"/>
        </w:rPr>
        <w:t>B Lian</w:t>
      </w:r>
      <w:r>
        <w:rPr>
          <w:rFonts w:eastAsia="Calibri"/>
          <w:sz w:val="22"/>
          <w:szCs w:val="22"/>
          <w:lang w:val="en-US" w:eastAsia="en-US"/>
        </w:rPr>
        <w:t xml:space="preserve">, </w:t>
      </w:r>
      <w:r w:rsidRPr="007C1F24">
        <w:rPr>
          <w:rFonts w:eastAsia="Calibri"/>
          <w:b/>
          <w:sz w:val="22"/>
          <w:szCs w:val="22"/>
          <w:lang w:val="en-US" w:eastAsia="en-US"/>
        </w:rPr>
        <w:t>R Zhou</w:t>
      </w:r>
      <w:r>
        <w:rPr>
          <w:rFonts w:eastAsia="Calibri"/>
          <w:sz w:val="22"/>
          <w:szCs w:val="22"/>
          <w:lang w:val="en-US" w:eastAsia="en-US"/>
        </w:rPr>
        <w:t xml:space="preserve">, H </w:t>
      </w:r>
      <w:r w:rsidRPr="007C1F24">
        <w:rPr>
          <w:rFonts w:eastAsia="Calibri"/>
          <w:sz w:val="22"/>
          <w:szCs w:val="22"/>
          <w:lang w:val="en-US" w:eastAsia="en-US"/>
        </w:rPr>
        <w:t>Liu</w:t>
      </w:r>
      <w:r>
        <w:rPr>
          <w:rFonts w:eastAsia="Calibri"/>
          <w:sz w:val="22"/>
          <w:szCs w:val="22"/>
          <w:lang w:val="en-US" w:eastAsia="en-US"/>
        </w:rPr>
        <w:t xml:space="preserve">, </w:t>
      </w:r>
      <w:r w:rsidRPr="007C1F24">
        <w:rPr>
          <w:rFonts w:eastAsia="Calibri"/>
          <w:sz w:val="22"/>
          <w:szCs w:val="22"/>
          <w:lang w:val="en-US" w:eastAsia="en-US"/>
        </w:rPr>
        <w:t xml:space="preserve"> L Shi</w:t>
      </w:r>
      <w:r>
        <w:rPr>
          <w:rFonts w:eastAsia="Calibri"/>
          <w:sz w:val="22"/>
          <w:szCs w:val="22"/>
          <w:lang w:val="en-US" w:eastAsia="en-US"/>
        </w:rPr>
        <w:t>, C</w:t>
      </w:r>
      <w:r w:rsidRPr="007C1F24">
        <w:rPr>
          <w:rFonts w:eastAsia="Calibri"/>
          <w:sz w:val="22"/>
          <w:szCs w:val="22"/>
          <w:lang w:val="en-US" w:eastAsia="en-US"/>
        </w:rPr>
        <w:t xml:space="preserve"> Liu</w:t>
      </w:r>
      <w:r>
        <w:rPr>
          <w:rFonts w:eastAsia="Calibri"/>
          <w:sz w:val="22"/>
          <w:szCs w:val="22"/>
          <w:lang w:val="en-US" w:eastAsia="en-US"/>
        </w:rPr>
        <w:t xml:space="preserve"> (2015) </w:t>
      </w:r>
      <w:r w:rsidRPr="007C1F24">
        <w:rPr>
          <w:rFonts w:eastAsia="Calibri"/>
          <w:sz w:val="22"/>
          <w:szCs w:val="22"/>
          <w:lang w:val="en-US" w:eastAsia="en-US"/>
        </w:rPr>
        <w:t>Microbial flocculant combined ferric trichloride facilitates floating aggregation of Microcystis aeruginosa for efficient removal</w:t>
      </w:r>
      <w:r>
        <w:rPr>
          <w:rFonts w:eastAsia="Calibri"/>
          <w:sz w:val="22"/>
          <w:szCs w:val="22"/>
          <w:lang w:val="en-US" w:eastAsia="en-US"/>
        </w:rPr>
        <w:t xml:space="preserve">. </w:t>
      </w:r>
      <w:r w:rsidRPr="007C1F24">
        <w:rPr>
          <w:rFonts w:eastAsia="Calibri"/>
          <w:i/>
          <w:sz w:val="22"/>
          <w:szCs w:val="22"/>
          <w:lang w:val="en-US" w:eastAsia="en-US"/>
        </w:rPr>
        <w:t>Desalination and Water Treatment</w:t>
      </w:r>
      <w:r>
        <w:rPr>
          <w:rFonts w:eastAsia="Calibri"/>
          <w:sz w:val="22"/>
          <w:szCs w:val="22"/>
          <w:lang w:val="en-US" w:eastAsia="en-US"/>
        </w:rPr>
        <w:t>.</w:t>
      </w:r>
      <w:r w:rsidRPr="007C1F24">
        <w:t xml:space="preserve"> </w:t>
      </w:r>
      <w:r w:rsidRPr="007C1F24">
        <w:rPr>
          <w:rFonts w:eastAsia="Calibri"/>
          <w:sz w:val="22"/>
          <w:szCs w:val="22"/>
          <w:lang w:val="en-US" w:eastAsia="en-US"/>
        </w:rPr>
        <w:t>(2015) 1–11</w:t>
      </w:r>
    </w:p>
    <w:p w:rsidR="006307A5" w:rsidRDefault="006307A5" w:rsidP="006307A5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b/>
          <w:sz w:val="22"/>
          <w:szCs w:val="22"/>
          <w:lang w:val="en-US" w:eastAsia="en-US"/>
        </w:rPr>
        <w:t>Zhou R,</w:t>
      </w:r>
      <w:r w:rsidRPr="006307A5">
        <w:rPr>
          <w:rFonts w:eastAsia="Calibri"/>
          <w:sz w:val="22"/>
          <w:szCs w:val="22"/>
          <w:lang w:val="en-US" w:eastAsia="en-US"/>
        </w:rPr>
        <w:t xml:space="preserve"> L. Gu, W. Gibbons and C. Halfmann (2015). On the Cyanofactory Floor: Next-generation biofuel. </w:t>
      </w:r>
      <w:r w:rsidRPr="006307A5">
        <w:rPr>
          <w:rFonts w:eastAsia="Calibri"/>
          <w:i/>
          <w:sz w:val="22"/>
          <w:szCs w:val="22"/>
          <w:lang w:val="en-US" w:eastAsia="en-US"/>
        </w:rPr>
        <w:t>International Innovation, A renewable future</w:t>
      </w:r>
      <w:r w:rsidRPr="006307A5">
        <w:rPr>
          <w:rFonts w:eastAsia="Calibri"/>
          <w:sz w:val="22"/>
          <w:szCs w:val="22"/>
          <w:lang w:val="en-US" w:eastAsia="en-US"/>
        </w:rPr>
        <w:t xml:space="preserve"> V178:118-119.  </w:t>
      </w:r>
    </w:p>
    <w:p w:rsidR="006307A5" w:rsidRPr="006307A5" w:rsidRDefault="006307A5" w:rsidP="006307A5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sz w:val="22"/>
          <w:szCs w:val="22"/>
          <w:lang w:val="en-US" w:eastAsia="en-US"/>
        </w:rPr>
        <w:t xml:space="preserve">Chen K, X. Xu, L. Gu, and </w:t>
      </w:r>
      <w:r w:rsidRPr="006307A5">
        <w:rPr>
          <w:rFonts w:eastAsia="Calibri"/>
          <w:b/>
          <w:sz w:val="22"/>
          <w:szCs w:val="22"/>
          <w:lang w:val="en-US" w:eastAsia="en-US"/>
        </w:rPr>
        <w:t>R. Zhou</w:t>
      </w:r>
      <w:r w:rsidRPr="006307A5">
        <w:rPr>
          <w:rFonts w:eastAsia="Calibri"/>
          <w:sz w:val="22"/>
          <w:szCs w:val="22"/>
          <w:lang w:val="en-US" w:eastAsia="en-US"/>
        </w:rPr>
        <w:t xml:space="preserve"> (2015). Simultaneous Gene Inactivation and Promoter Reporting in Cyanobacteria. </w:t>
      </w:r>
      <w:r w:rsidRPr="006307A5">
        <w:rPr>
          <w:rFonts w:eastAsia="Calibri"/>
          <w:i/>
          <w:sz w:val="22"/>
          <w:szCs w:val="22"/>
          <w:lang w:val="en-US" w:eastAsia="en-US"/>
        </w:rPr>
        <w:t>Appl Microbiol Biotechnol</w:t>
      </w:r>
      <w:r w:rsidRPr="006307A5">
        <w:rPr>
          <w:rFonts w:eastAsia="Calibri"/>
          <w:sz w:val="22"/>
          <w:szCs w:val="22"/>
          <w:lang w:val="en-US" w:eastAsia="en-US"/>
        </w:rPr>
        <w:t>. 99(4):1779-</w:t>
      </w:r>
    </w:p>
    <w:p w:rsidR="006307A5" w:rsidRPr="006307A5" w:rsidRDefault="006307A5" w:rsidP="006307A5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sz w:val="22"/>
          <w:szCs w:val="22"/>
          <w:lang w:val="en-US" w:eastAsia="en-US"/>
        </w:rPr>
        <w:t xml:space="preserve">Johnson TJ, Hildreth MB, Gu L, </w:t>
      </w:r>
      <w:r w:rsidRPr="006307A5">
        <w:rPr>
          <w:rFonts w:eastAsia="Calibri"/>
          <w:b/>
          <w:sz w:val="22"/>
          <w:szCs w:val="22"/>
          <w:lang w:val="en-US" w:eastAsia="en-US"/>
        </w:rPr>
        <w:t>Zhou R</w:t>
      </w:r>
      <w:r w:rsidRPr="006307A5">
        <w:rPr>
          <w:rFonts w:eastAsia="Calibri"/>
          <w:sz w:val="22"/>
          <w:szCs w:val="22"/>
          <w:lang w:val="en-US" w:eastAsia="en-US"/>
        </w:rPr>
        <w:t xml:space="preserve">, Gibbons WR (2015). Testing a dual-fluorescence assay to monitor the viability of filamentous cyanobacteria.  </w:t>
      </w:r>
      <w:r w:rsidRPr="006307A5">
        <w:rPr>
          <w:rFonts w:eastAsia="Calibri"/>
          <w:i/>
          <w:sz w:val="22"/>
          <w:szCs w:val="22"/>
          <w:lang w:val="en-US" w:eastAsia="en-US"/>
        </w:rPr>
        <w:t>J Microbiol Methods</w:t>
      </w:r>
      <w:r w:rsidRPr="006307A5">
        <w:rPr>
          <w:rFonts w:eastAsia="Calibri"/>
          <w:sz w:val="22"/>
          <w:szCs w:val="22"/>
          <w:lang w:val="en-US" w:eastAsia="en-US"/>
        </w:rPr>
        <w:t xml:space="preserve">. 113:57-64. </w:t>
      </w:r>
    </w:p>
    <w:p w:rsidR="006307A5" w:rsidRPr="006307A5" w:rsidRDefault="006307A5" w:rsidP="006307A5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b/>
          <w:sz w:val="22"/>
          <w:szCs w:val="22"/>
          <w:lang w:val="en-US" w:eastAsia="en-US"/>
        </w:rPr>
        <w:t>Zhou R</w:t>
      </w:r>
      <w:r w:rsidRPr="006307A5">
        <w:rPr>
          <w:rFonts w:eastAsia="Calibri"/>
          <w:sz w:val="22"/>
          <w:szCs w:val="22"/>
          <w:lang w:val="en-US" w:eastAsia="en-US"/>
        </w:rPr>
        <w:t xml:space="preserve">, OA Koksharova (2014) HepK, a protein-histidine kinase from the cyanobacterium Anabaena sp. strain PCC 7120, binds sequence-specifically to DNA. </w:t>
      </w:r>
      <w:r w:rsidRPr="006307A5">
        <w:rPr>
          <w:rFonts w:eastAsia="Calibri"/>
          <w:i/>
          <w:sz w:val="22"/>
          <w:szCs w:val="22"/>
          <w:lang w:val="en-US" w:eastAsia="en-US"/>
        </w:rPr>
        <w:t>Trends in Bacteriology</w:t>
      </w:r>
      <w:r w:rsidRPr="006307A5">
        <w:rPr>
          <w:rFonts w:eastAsia="Calibri"/>
          <w:sz w:val="22"/>
          <w:szCs w:val="22"/>
          <w:lang w:val="en-US" w:eastAsia="en-US"/>
        </w:rPr>
        <w:t xml:space="preserve">, 1:3.  </w:t>
      </w:r>
    </w:p>
    <w:p w:rsidR="006307A5" w:rsidRPr="006307A5" w:rsidRDefault="006307A5" w:rsidP="00FD0CFC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6307A5">
        <w:rPr>
          <w:rFonts w:eastAsia="Calibri"/>
          <w:sz w:val="22"/>
          <w:szCs w:val="22"/>
          <w:lang w:val="en-US" w:eastAsia="en-US"/>
        </w:rPr>
        <w:t xml:space="preserve">Halfmann C, L Gu, W Gibbons, and </w:t>
      </w:r>
      <w:r w:rsidRPr="006307A5">
        <w:rPr>
          <w:rFonts w:eastAsia="Calibri"/>
          <w:b/>
          <w:sz w:val="22"/>
          <w:szCs w:val="22"/>
          <w:lang w:val="en-US" w:eastAsia="en-US"/>
        </w:rPr>
        <w:t>R. Zhou</w:t>
      </w:r>
      <w:r w:rsidRPr="006307A5">
        <w:rPr>
          <w:rFonts w:eastAsia="Calibri"/>
          <w:sz w:val="22"/>
          <w:szCs w:val="22"/>
          <w:lang w:val="en-US" w:eastAsia="en-US"/>
        </w:rPr>
        <w:t xml:space="preserve"> (2014) Genetic Engineering Cyanobacteria to Convert CO2, Water and Light into the Long-Chain Hydrocarbon Farnesene. </w:t>
      </w:r>
      <w:r w:rsidRPr="006307A5">
        <w:rPr>
          <w:rFonts w:eastAsia="Calibri"/>
          <w:i/>
          <w:sz w:val="22"/>
          <w:szCs w:val="22"/>
          <w:lang w:val="en-US" w:eastAsia="en-US"/>
        </w:rPr>
        <w:t>Appl Microbiol Biotechnol.</w:t>
      </w:r>
      <w:r w:rsidRPr="006307A5">
        <w:rPr>
          <w:rFonts w:eastAsia="Calibri"/>
          <w:sz w:val="22"/>
          <w:szCs w:val="22"/>
          <w:lang w:val="en-US" w:eastAsia="en-US"/>
        </w:rPr>
        <w:t xml:space="preserve">  98:9869–9877. </w:t>
      </w:r>
    </w:p>
    <w:p w:rsidR="00FD0CFC" w:rsidRPr="00FD0CFC" w:rsidRDefault="005D5D0E" w:rsidP="00FD0CFC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Halfmann C</w:t>
      </w:r>
      <w:r w:rsidR="002136DB" w:rsidRPr="00FD0CFC">
        <w:rPr>
          <w:rFonts w:eastAsia="Calibri"/>
          <w:sz w:val="22"/>
          <w:szCs w:val="22"/>
          <w:lang w:val="en-US" w:eastAsia="en-US"/>
        </w:rPr>
        <w:t xml:space="preserve"> L. Gu, and </w:t>
      </w:r>
      <w:r w:rsidR="002136DB" w:rsidRPr="00FD0CFC">
        <w:rPr>
          <w:rFonts w:eastAsia="Calibri"/>
          <w:b/>
          <w:sz w:val="22"/>
          <w:szCs w:val="22"/>
          <w:lang w:val="en-US" w:eastAsia="en-US"/>
        </w:rPr>
        <w:t xml:space="preserve">R.  Zhou </w:t>
      </w:r>
      <w:r w:rsidR="002136DB" w:rsidRPr="00FD0CFC">
        <w:rPr>
          <w:rFonts w:eastAsia="Calibri"/>
          <w:sz w:val="22"/>
          <w:szCs w:val="22"/>
          <w:lang w:val="en-US" w:eastAsia="en-US"/>
        </w:rPr>
        <w:t xml:space="preserve">  2014. Engineering Cyanobacteria for Production of a Cyclic Hydrocarbon</w:t>
      </w:r>
      <w:r>
        <w:rPr>
          <w:rFonts w:eastAsia="Calibri"/>
          <w:sz w:val="22"/>
          <w:szCs w:val="22"/>
          <w:lang w:val="en-US" w:eastAsia="en-US"/>
        </w:rPr>
        <w:t xml:space="preserve"> fuel</w:t>
      </w:r>
      <w:r w:rsidR="002136DB" w:rsidRPr="00FD0CFC">
        <w:rPr>
          <w:rFonts w:eastAsia="Calibri"/>
          <w:sz w:val="22"/>
          <w:szCs w:val="22"/>
          <w:lang w:val="en-US" w:eastAsia="en-US"/>
        </w:rPr>
        <w:t xml:space="preserve"> from CO2 and H2O</w:t>
      </w:r>
      <w:r w:rsidR="000B50DC" w:rsidRPr="00FD0CFC">
        <w:rPr>
          <w:rFonts w:eastAsia="Calibri"/>
          <w:sz w:val="22"/>
          <w:szCs w:val="22"/>
          <w:lang w:val="en-US" w:eastAsia="en-US"/>
        </w:rPr>
        <w:t xml:space="preserve">. </w:t>
      </w:r>
      <w:r w:rsidR="00FD0CFC" w:rsidRPr="006307A5">
        <w:rPr>
          <w:rFonts w:eastAsia="Calibri"/>
          <w:i/>
          <w:sz w:val="22"/>
          <w:szCs w:val="22"/>
          <w:lang w:val="en-US" w:eastAsia="en-US"/>
        </w:rPr>
        <w:t>Green Chem</w:t>
      </w:r>
      <w:r w:rsidR="00FD0CFC" w:rsidRPr="00FD0CFC">
        <w:rPr>
          <w:rFonts w:eastAsia="Calibri"/>
          <w:sz w:val="22"/>
          <w:szCs w:val="22"/>
          <w:lang w:val="en-US" w:eastAsia="en-US"/>
        </w:rPr>
        <w:t>. 16 (6), 3175 - 3185</w:t>
      </w:r>
    </w:p>
    <w:p w:rsidR="00FD0CFC" w:rsidRDefault="002136DB" w:rsidP="002136DB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FD0CFC">
        <w:rPr>
          <w:rFonts w:eastAsia="Calibri"/>
          <w:sz w:val="22"/>
          <w:szCs w:val="22"/>
          <w:lang w:val="en-US" w:eastAsia="en-US"/>
        </w:rPr>
        <w:t xml:space="preserve">Chen K, X. Xu, L. Gu, and </w:t>
      </w:r>
      <w:r w:rsidRPr="00FD0CFC">
        <w:rPr>
          <w:rFonts w:eastAsia="Calibri"/>
          <w:b/>
          <w:sz w:val="22"/>
          <w:szCs w:val="22"/>
          <w:lang w:val="en-US" w:eastAsia="en-US"/>
        </w:rPr>
        <w:t>R. Zhou</w:t>
      </w:r>
      <w:r w:rsidRPr="00FD0CFC">
        <w:rPr>
          <w:rFonts w:eastAsia="Calibri"/>
          <w:sz w:val="22"/>
          <w:szCs w:val="22"/>
          <w:lang w:val="en-US" w:eastAsia="en-US"/>
        </w:rPr>
        <w:t>. 2014. Simultaneous Gene Inactivation and Promoter Reporting in Cyanobacteria.  (under review in Applied Microbiology and Biotechnology</w:t>
      </w:r>
      <w:r w:rsidR="00FD0CFC" w:rsidRPr="00FD0CFC">
        <w:rPr>
          <w:rFonts w:eastAsia="Calibri"/>
          <w:sz w:val="22"/>
          <w:szCs w:val="22"/>
          <w:lang w:val="en-US" w:eastAsia="en-US"/>
        </w:rPr>
        <w:t>).</w:t>
      </w:r>
      <w:r w:rsidRPr="00FD0CFC">
        <w:rPr>
          <w:rFonts w:eastAsia="Calibri"/>
          <w:sz w:val="22"/>
          <w:szCs w:val="22"/>
          <w:lang w:val="en-US" w:eastAsia="en-US"/>
        </w:rPr>
        <w:t xml:space="preserve"> </w:t>
      </w:r>
    </w:p>
    <w:p w:rsidR="002136DB" w:rsidRPr="00FD0CFC" w:rsidRDefault="002136DB" w:rsidP="002136DB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FD0CFC">
        <w:rPr>
          <w:rFonts w:eastAsia="Calibri"/>
          <w:sz w:val="22"/>
          <w:szCs w:val="22"/>
          <w:lang w:val="en-US" w:eastAsia="en-US"/>
        </w:rPr>
        <w:t xml:space="preserve">Zhang Y., P. Luethy, </w:t>
      </w:r>
      <w:r w:rsidRPr="00FD0CFC">
        <w:rPr>
          <w:rFonts w:eastAsia="Calibri"/>
          <w:b/>
          <w:sz w:val="22"/>
          <w:szCs w:val="22"/>
          <w:lang w:val="en-US" w:eastAsia="en-US"/>
        </w:rPr>
        <w:t>R. Zhou*</w:t>
      </w:r>
      <w:r w:rsidRPr="00FD0CFC">
        <w:rPr>
          <w:rFonts w:eastAsia="Calibri"/>
          <w:sz w:val="22"/>
          <w:szCs w:val="22"/>
          <w:lang w:val="en-US" w:eastAsia="en-US"/>
        </w:rPr>
        <w:t>, and Lee Kroos (*corresponding author). 2013. Residues in Conserved Loops of Intramembrane Metalloprotease SpoIVFB Interact with Residues near the Cleavage Site in Pro-σK.  J Bacteriol. 195(21):4936-4946.</w:t>
      </w:r>
    </w:p>
    <w:p w:rsidR="002136DB" w:rsidRPr="002136DB" w:rsidRDefault="002136DB" w:rsidP="002136DB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2136DB">
        <w:rPr>
          <w:rFonts w:eastAsia="Calibri"/>
          <w:b/>
          <w:sz w:val="22"/>
          <w:szCs w:val="22"/>
          <w:lang w:val="en-US" w:eastAsia="en-US"/>
        </w:rPr>
        <w:t>Zhou* R</w:t>
      </w:r>
      <w:r w:rsidRPr="002136DB">
        <w:rPr>
          <w:rFonts w:eastAsia="Calibri"/>
          <w:sz w:val="22"/>
          <w:szCs w:val="22"/>
          <w:lang w:val="en-US" w:eastAsia="en-US"/>
        </w:rPr>
        <w:t xml:space="preserve">., K. Chen, X. Xiang, L. Gu and L. Kroos. 2013. Features of Pro-σK important for cleavage by SpoIVFB, an intramembrane metalloprotease.  J. Bacteriol. 195(12):2793-806). </w:t>
      </w:r>
    </w:p>
    <w:p w:rsidR="00FD0CFC" w:rsidRPr="005A780B" w:rsidRDefault="00FD0CFC" w:rsidP="00FD0CFC">
      <w:pPr>
        <w:pStyle w:val="ListParagraph"/>
        <w:numPr>
          <w:ilvl w:val="0"/>
          <w:numId w:val="35"/>
        </w:numPr>
        <w:tabs>
          <w:tab w:val="left" w:pos="360"/>
        </w:tabs>
        <w:jc w:val="both"/>
      </w:pPr>
      <w:r w:rsidRPr="005A780B">
        <w:t xml:space="preserve">Gu L, X Xiang, D Raynie, W Gibbons and </w:t>
      </w:r>
      <w:r w:rsidRPr="00FD0CFC">
        <w:rPr>
          <w:b/>
        </w:rPr>
        <w:t>R Zhou</w:t>
      </w:r>
      <w:r w:rsidRPr="005A780B">
        <w:t>. 2012. Biosolar Conversion of CO</w:t>
      </w:r>
      <w:r w:rsidRPr="005A780B">
        <w:rPr>
          <w:vertAlign w:val="subscript"/>
        </w:rPr>
        <w:t>2</w:t>
      </w:r>
      <w:r w:rsidRPr="005A780B">
        <w:t xml:space="preserve"> and H</w:t>
      </w:r>
      <w:r w:rsidRPr="005A780B">
        <w:rPr>
          <w:vertAlign w:val="subscript"/>
        </w:rPr>
        <w:t>2</w:t>
      </w:r>
      <w:r w:rsidRPr="005A780B">
        <w:t>O into Long-chain Alcohol. Proceedings from Sun Grant National Conference: Science for Biomass Feedstock Production and Utilization, 2:3.17.</w:t>
      </w:r>
    </w:p>
    <w:p w:rsidR="00CF15F7" w:rsidRPr="00CF15F7" w:rsidRDefault="00CF15F7" w:rsidP="00CF15F7">
      <w:pPr>
        <w:pStyle w:val="ListParagraph"/>
        <w:numPr>
          <w:ilvl w:val="0"/>
          <w:numId w:val="35"/>
        </w:numPr>
        <w:rPr>
          <w:rFonts w:eastAsia="Calibri"/>
          <w:sz w:val="22"/>
          <w:szCs w:val="22"/>
          <w:lang w:val="en-US" w:eastAsia="en-US"/>
        </w:rPr>
      </w:pPr>
      <w:r w:rsidRPr="00CF15F7">
        <w:rPr>
          <w:rFonts w:eastAsia="Calibri"/>
          <w:b/>
          <w:sz w:val="22"/>
          <w:szCs w:val="22"/>
          <w:lang w:val="en-US" w:eastAsia="en-US"/>
        </w:rPr>
        <w:t>Zhou, R</w:t>
      </w:r>
      <w:r w:rsidR="009143FB">
        <w:rPr>
          <w:rFonts w:eastAsia="Calibri"/>
          <w:b/>
          <w:sz w:val="22"/>
          <w:szCs w:val="22"/>
          <w:lang w:val="en-US" w:eastAsia="en-US"/>
        </w:rPr>
        <w:t>*</w:t>
      </w:r>
      <w:r w:rsidR="007E634F">
        <w:rPr>
          <w:rFonts w:eastAsia="Calibri"/>
          <w:sz w:val="22"/>
          <w:szCs w:val="22"/>
          <w:lang w:val="en-US" w:eastAsia="en-US"/>
        </w:rPr>
        <w:t xml:space="preserve"> and W. Gibbons. 2015</w:t>
      </w:r>
      <w:r w:rsidRPr="00CF15F7">
        <w:rPr>
          <w:rFonts w:eastAsia="Calibri"/>
          <w:sz w:val="22"/>
          <w:szCs w:val="22"/>
          <w:lang w:val="en-US" w:eastAsia="en-US"/>
        </w:rPr>
        <w:t xml:space="preserve">. Patent on Genetically Engineered Cyanobacteria </w:t>
      </w:r>
    </w:p>
    <w:p w:rsidR="00CF15F7" w:rsidRDefault="00CF15F7" w:rsidP="00CF15F7">
      <w:pPr>
        <w:pStyle w:val="ListParagraph"/>
        <w:rPr>
          <w:rFonts w:eastAsia="Calibri"/>
          <w:sz w:val="22"/>
          <w:szCs w:val="22"/>
          <w:lang w:val="en-US" w:eastAsia="en-US"/>
        </w:rPr>
      </w:pPr>
      <w:r w:rsidRPr="00CF15F7">
        <w:rPr>
          <w:rFonts w:eastAsia="Calibri"/>
          <w:sz w:val="22"/>
          <w:szCs w:val="22"/>
          <w:lang w:val="en-US" w:eastAsia="en-US"/>
        </w:rPr>
        <w:t xml:space="preserve"> (</w:t>
      </w:r>
      <w:hyperlink r:id="rId7" w:history="1">
        <w:r w:rsidRPr="001D28C0">
          <w:rPr>
            <w:rStyle w:val="Hyperlink"/>
            <w:rFonts w:eastAsia="Calibri"/>
            <w:sz w:val="22"/>
            <w:szCs w:val="22"/>
            <w:lang w:val="en-US" w:eastAsia="en-US"/>
          </w:rPr>
          <w:t>http://www.freshpatents.com/RUANBAO-ZHOU-BROOKINGS-invdirz.php</w:t>
        </w:r>
      </w:hyperlink>
      <w:r w:rsidRPr="00CF15F7">
        <w:rPr>
          <w:rFonts w:eastAsia="Calibri"/>
          <w:sz w:val="22"/>
          <w:szCs w:val="22"/>
          <w:lang w:val="en-US" w:eastAsia="en-US"/>
        </w:rPr>
        <w:t>)</w:t>
      </w:r>
    </w:p>
    <w:p w:rsidR="00976518" w:rsidRPr="00ED156A" w:rsidRDefault="00976518" w:rsidP="003C7BDF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Chen K, Gu L, Xiang X, Lynch M and </w:t>
      </w:r>
      <w:r w:rsidRPr="00E22EA4">
        <w:rPr>
          <w:rFonts w:ascii="Times New Roman" w:hAnsi="Times New Roman"/>
          <w:b/>
          <w:sz w:val="22"/>
          <w:szCs w:val="22"/>
          <w:lang w:val="en-US"/>
        </w:rPr>
        <w:t>Zhou R</w:t>
      </w:r>
      <w:r w:rsidR="009143FB">
        <w:rPr>
          <w:rFonts w:ascii="Times New Roman" w:hAnsi="Times New Roman"/>
          <w:b/>
          <w:sz w:val="22"/>
          <w:szCs w:val="22"/>
          <w:lang w:val="en-US"/>
        </w:rPr>
        <w:t>*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. </w:t>
      </w:r>
      <w:r w:rsidR="0070117B">
        <w:rPr>
          <w:rFonts w:ascii="Times New Roman" w:hAnsi="Times New Roman"/>
          <w:sz w:val="22"/>
          <w:szCs w:val="22"/>
          <w:lang w:val="en-US"/>
        </w:rPr>
        <w:t>(2012)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Identification and Characterization of Five Intramembrane Metalloproteases in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Anabaena variabilis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 xml:space="preserve">J. Bacteriol. </w:t>
      </w:r>
      <w:r w:rsidR="004A3697" w:rsidRPr="00ED156A">
        <w:rPr>
          <w:rFonts w:ascii="Times New Roman" w:hAnsi="Times New Roman"/>
          <w:sz w:val="22"/>
          <w:szCs w:val="22"/>
        </w:rPr>
        <w:t>194(22):6105-15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22EA4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., C. Cusumano, D. Sui, R. M. Garavito and L. Kroos (2009) Intramembrane proteolytic cleavage of a membrane-tethered transcription factor by a metalloprotease depends on ATP.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Proc. Natl. Acad. Sci. USA.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106(38):16174-9.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Harry K, </w:t>
      </w: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L. Kroos, Melville S. 2009. Sporulation and enterotoxin (CPE) synthesis are controlled by the sporulation-specific sigma factors SigE and SigK in Clostridium perfringens.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J. Bacteriol</w:t>
      </w:r>
      <w:r w:rsidRPr="00ED156A">
        <w:rPr>
          <w:rFonts w:ascii="Times New Roman" w:hAnsi="Times New Roman"/>
          <w:sz w:val="22"/>
          <w:szCs w:val="22"/>
          <w:lang w:val="en-US"/>
        </w:rPr>
        <w:t>. 191: 2728-2742</w:t>
      </w:r>
    </w:p>
    <w:p w:rsidR="00DC5987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Imamura D, </w:t>
      </w:r>
      <w:r w:rsidRPr="00CF15F7">
        <w:rPr>
          <w:rFonts w:ascii="Times New Roman" w:hAnsi="Times New Roman"/>
          <w:b/>
          <w:sz w:val="22"/>
          <w:szCs w:val="22"/>
          <w:lang w:val="en-US"/>
        </w:rPr>
        <w:t>R Zhou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M. Feig and L. Kroos (2008) Evidence that the Bacillus subtilis SpoIIGA protein is a novel type of signal-transducing aspartic protease.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J Biol Chem</w:t>
      </w:r>
      <w:r w:rsidRPr="00ED156A">
        <w:rPr>
          <w:rFonts w:ascii="Times New Roman" w:hAnsi="Times New Roman"/>
          <w:sz w:val="22"/>
          <w:szCs w:val="22"/>
          <w:lang w:val="en-US"/>
        </w:rPr>
        <w:t>. 283(22):15287-99.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Wolk CP, Q Fan, </w:t>
      </w:r>
      <w:r w:rsidRPr="00CF15F7">
        <w:rPr>
          <w:rFonts w:ascii="Times New Roman" w:hAnsi="Times New Roman"/>
          <w:b/>
          <w:sz w:val="22"/>
          <w:szCs w:val="22"/>
          <w:lang w:val="en-US"/>
        </w:rPr>
        <w:t>R Zhou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G. Huang, S. Lechno-Yossef, T Kuritz and E Wojciuch (2007) Paired cloning vectors for complementation of mutations in the cyanobacterium sp. strain PCC 7120.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Arch. Microbiol</w:t>
      </w:r>
      <w:r w:rsidRPr="00ED156A">
        <w:rPr>
          <w:rFonts w:ascii="Times New Roman" w:hAnsi="Times New Roman"/>
          <w:sz w:val="22"/>
          <w:szCs w:val="22"/>
          <w:lang w:val="en-US"/>
        </w:rPr>
        <w:t>. 188:551–563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>, L Kroos (2005) Serine proteases from two cell types target different components of a complex that governs regulated in</w:t>
      </w:r>
      <w:r w:rsidR="002E1530">
        <w:rPr>
          <w:rFonts w:ascii="Times New Roman" w:hAnsi="Times New Roman"/>
          <w:sz w:val="22"/>
          <w:szCs w:val="22"/>
          <w:lang w:val="en-US"/>
        </w:rPr>
        <w:t>tramembrane proteolysis of pro-σ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K during Bacillus subtilis development. 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Mol. Microbiol.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58: 835-846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lastRenderedPageBreak/>
        <w:t xml:space="preserve">Prince H, </w:t>
      </w:r>
      <w:r w:rsidRPr="00CF15F7">
        <w:rPr>
          <w:rFonts w:ascii="Times New Roman" w:hAnsi="Times New Roman"/>
          <w:b/>
          <w:sz w:val="22"/>
          <w:szCs w:val="22"/>
          <w:lang w:val="en-US"/>
        </w:rPr>
        <w:t>R Zhou</w:t>
      </w:r>
      <w:r w:rsidRPr="00ED156A">
        <w:rPr>
          <w:rFonts w:ascii="Times New Roman" w:hAnsi="Times New Roman"/>
          <w:sz w:val="22"/>
          <w:szCs w:val="22"/>
          <w:lang w:val="en-US"/>
        </w:rPr>
        <w:t>, L Kroos (2005) Substrate requirements for regulated intramembrane proteolysis of Bacill</w:t>
      </w:r>
      <w:r w:rsidR="002E1530">
        <w:rPr>
          <w:rFonts w:ascii="Times New Roman" w:hAnsi="Times New Roman"/>
          <w:sz w:val="22"/>
          <w:szCs w:val="22"/>
          <w:lang w:val="en-US"/>
        </w:rPr>
        <w:t>us subtilis Pro-σ</w:t>
      </w:r>
      <w:r w:rsidRPr="002E1530">
        <w:rPr>
          <w:rFonts w:ascii="Times New Roman" w:hAnsi="Times New Roman"/>
          <w:sz w:val="22"/>
          <w:szCs w:val="22"/>
          <w:vertAlign w:val="superscript"/>
          <w:lang w:val="en-US"/>
        </w:rPr>
        <w:t>K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J. Bacteriol</w:t>
      </w:r>
      <w:r w:rsidRPr="00ED156A">
        <w:rPr>
          <w:rFonts w:ascii="Times New Roman" w:hAnsi="Times New Roman"/>
          <w:sz w:val="22"/>
          <w:szCs w:val="22"/>
          <w:lang w:val="en-US"/>
        </w:rPr>
        <w:t>. 187: 961-971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Ramirez ME, P Hebbar, R Zhou, CP Wolk, SE Curtis (2004) Anabaena sp. strain PCC 7120 gene devH is required for synthesis of a heterocyst glycolipid layer.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 xml:space="preserve">J. Bacteriol. </w:t>
      </w:r>
      <w:r w:rsidRPr="00ED156A">
        <w:rPr>
          <w:rFonts w:ascii="Times New Roman" w:hAnsi="Times New Roman"/>
          <w:sz w:val="22"/>
          <w:szCs w:val="22"/>
          <w:lang w:val="en-US"/>
        </w:rPr>
        <w:t>187: 2326-2331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L Kroos (2004) BofA protein inhibits intramembrane proteolysis of Pro-sK in an intercompartmental signaling pathway during Bacillus subtilis sporulation.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Proc. Natl. Acad. Sci. USA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. 101:6385-6390 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CP Wolk (2003) A two-component system mediates developmental regulation of biosynthesis a heterocyst polysaccharide.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J. Biol. Chem.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278: 19939-19946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CP Wolk (2002) Identification of an akinete marker gene in Anabaena variabilis.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J. Bacteriol.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184:2529-2532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Tao Li, Huang X., R. Zhou, Liu Y., Li B., Nomura C., and Zhao J (2002) Differential expression and localization of Mn and Fe superoxide dismutases in the heterocystous cyanobacterium Anabaena sp. Strain PCC 7120.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J. Bacteriol</w:t>
      </w:r>
      <w:r w:rsidRPr="00ED156A">
        <w:rPr>
          <w:rFonts w:ascii="Times New Roman" w:hAnsi="Times New Roman"/>
          <w:sz w:val="22"/>
          <w:szCs w:val="22"/>
          <w:lang w:val="en-US"/>
        </w:rPr>
        <w:t>. 184:5096-5013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Liu Y, </w:t>
      </w:r>
      <w:r w:rsidRPr="00CF15F7">
        <w:rPr>
          <w:rFonts w:ascii="Times New Roman" w:hAnsi="Times New Roman"/>
          <w:b/>
          <w:sz w:val="22"/>
          <w:szCs w:val="22"/>
          <w:lang w:val="en-US"/>
        </w:rPr>
        <w:t>R Zhou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J Zhao (2000) Molecular cloning and sequencing of sodB gene from heterocystous cyanobacterium Anabaena sp. PCC 7120.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Biochem. Biophys. Acta</w:t>
      </w:r>
      <w:r w:rsidRPr="00ED156A">
        <w:rPr>
          <w:rFonts w:ascii="Times New Roman" w:hAnsi="Times New Roman"/>
          <w:sz w:val="22"/>
          <w:szCs w:val="22"/>
          <w:lang w:val="en-US"/>
        </w:rPr>
        <w:t>.1491: 248-252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>, X Wei, N Jiang, Y Dong,  J Zhao (1999) Biochemical characterization of HetR protein of Anabaena sp. PCC7120. In Phototrophic Prokaryotes,  (Peschek G. A., W. Loffelhardt, G. Schmetterer eds.), Kluwer Academic/Plenum Publishers, New York, pp. 523-528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X Wei, N Jiang, H Li, Y Dong, J Zhao (1998) Evidence that HetR is an unusal serine-type protease.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Proc. Natl. Acad. Sci. USA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95:4959-4963 </w:t>
      </w:r>
    </w:p>
    <w:p w:rsidR="00DC5987" w:rsidRPr="00ED156A" w:rsidRDefault="00DC5987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CF15F7">
        <w:rPr>
          <w:rFonts w:ascii="Times New Roman" w:hAnsi="Times New Roman"/>
          <w:b/>
          <w:sz w:val="22"/>
          <w:szCs w:val="22"/>
          <w:lang w:val="en-US"/>
        </w:rPr>
        <w:t>Zhou R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Z Cao, J Zhao (1998) Characterization of HetR turnover in Anabaena sp. PCC 7120. </w:t>
      </w:r>
      <w:r w:rsidRPr="00ED156A">
        <w:rPr>
          <w:rFonts w:ascii="Times New Roman" w:hAnsi="Times New Roman"/>
          <w:i/>
          <w:sz w:val="22"/>
          <w:szCs w:val="22"/>
          <w:lang w:val="en-US"/>
        </w:rPr>
        <w:t>Arch. Microbiol</w:t>
      </w:r>
      <w:r w:rsidRPr="00ED156A">
        <w:rPr>
          <w:rFonts w:ascii="Times New Roman" w:hAnsi="Times New Roman"/>
          <w:sz w:val="22"/>
          <w:szCs w:val="22"/>
          <w:lang w:val="en-US"/>
        </w:rPr>
        <w:t>. 169: 417-42</w:t>
      </w:r>
    </w:p>
    <w:p w:rsidR="002841B5" w:rsidRPr="00682E67" w:rsidRDefault="002841B5" w:rsidP="00DC5987">
      <w:pPr>
        <w:pStyle w:val="PlainText"/>
        <w:numPr>
          <w:ilvl w:val="0"/>
          <w:numId w:val="35"/>
        </w:numPr>
        <w:jc w:val="both"/>
        <w:rPr>
          <w:rFonts w:ascii="Times New Roman" w:hAnsi="Times New Roman"/>
          <w:b/>
          <w:color w:val="0000CC"/>
          <w:sz w:val="22"/>
          <w:szCs w:val="22"/>
          <w:lang w:val="en-US"/>
        </w:rPr>
      </w:pPr>
      <w:r w:rsidRPr="00682E67">
        <w:rPr>
          <w:rFonts w:ascii="Times New Roman" w:hAnsi="Times New Roman"/>
          <w:b/>
          <w:color w:val="0000CC"/>
          <w:sz w:val="22"/>
          <w:szCs w:val="22"/>
          <w:lang w:val="en-US"/>
        </w:rPr>
        <w:t xml:space="preserve"> There are another 20 publications not list</w:t>
      </w:r>
      <w:r w:rsidR="003A500C" w:rsidRPr="00682E67">
        <w:rPr>
          <w:rFonts w:ascii="Times New Roman" w:hAnsi="Times New Roman"/>
          <w:b/>
          <w:color w:val="0000CC"/>
          <w:sz w:val="22"/>
          <w:szCs w:val="22"/>
          <w:lang w:val="en-US"/>
        </w:rPr>
        <w:t>ed</w:t>
      </w:r>
      <w:r w:rsidRPr="00682E67">
        <w:rPr>
          <w:rFonts w:ascii="Times New Roman" w:hAnsi="Times New Roman"/>
          <w:b/>
          <w:color w:val="0000CC"/>
          <w:sz w:val="22"/>
          <w:szCs w:val="22"/>
          <w:lang w:val="en-US"/>
        </w:rPr>
        <w:t xml:space="preserve"> here.</w:t>
      </w:r>
    </w:p>
    <w:p w:rsidR="00CF5EE3" w:rsidRPr="00682E67" w:rsidRDefault="00CF5EE3" w:rsidP="00CF5EE3">
      <w:pPr>
        <w:pStyle w:val="PlainText"/>
        <w:ind w:left="720"/>
        <w:jc w:val="both"/>
        <w:rPr>
          <w:rFonts w:ascii="Times New Roman" w:hAnsi="Times New Roman"/>
          <w:color w:val="0000CC"/>
          <w:sz w:val="22"/>
          <w:szCs w:val="22"/>
          <w:lang w:val="en-US"/>
        </w:rPr>
      </w:pPr>
    </w:p>
    <w:p w:rsidR="00DC5987" w:rsidRDefault="000D24E2" w:rsidP="00DC5987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b/>
          <w:sz w:val="22"/>
          <w:szCs w:val="22"/>
          <w:lang w:val="en-US"/>
        </w:rPr>
        <w:t xml:space="preserve">(e) </w:t>
      </w:r>
      <w:r w:rsidR="00DC5987" w:rsidRPr="00ED156A">
        <w:rPr>
          <w:rFonts w:ascii="Times New Roman" w:hAnsi="Times New Roman"/>
          <w:b/>
          <w:sz w:val="22"/>
          <w:szCs w:val="22"/>
          <w:lang w:val="en-US"/>
        </w:rPr>
        <w:t>Gr</w:t>
      </w:r>
      <w:r w:rsidR="00277528" w:rsidRPr="00ED156A">
        <w:rPr>
          <w:rFonts w:ascii="Times New Roman" w:hAnsi="Times New Roman"/>
          <w:b/>
          <w:sz w:val="22"/>
          <w:szCs w:val="22"/>
          <w:lang w:val="en-US"/>
        </w:rPr>
        <w:t xml:space="preserve">ants </w:t>
      </w:r>
      <w:r w:rsidR="00277528" w:rsidRPr="00ED156A">
        <w:rPr>
          <w:rFonts w:ascii="Times New Roman" w:hAnsi="Times New Roman"/>
          <w:sz w:val="22"/>
          <w:szCs w:val="22"/>
          <w:lang w:val="en-US"/>
        </w:rPr>
        <w:t>(last 5 years</w:t>
      </w:r>
      <w:r w:rsidR="00301D36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CF5EE3">
        <w:rPr>
          <w:rFonts w:ascii="Times New Roman" w:hAnsi="Times New Roman"/>
          <w:sz w:val="22"/>
          <w:szCs w:val="22"/>
          <w:lang w:val="en-US"/>
        </w:rPr>
        <w:t xml:space="preserve"> received </w:t>
      </w:r>
      <w:r w:rsidR="00301D36">
        <w:rPr>
          <w:rFonts w:ascii="Times New Roman" w:hAnsi="Times New Roman"/>
          <w:sz w:val="22"/>
          <w:szCs w:val="22"/>
          <w:lang w:val="en-US"/>
        </w:rPr>
        <w:t>over $2 million</w:t>
      </w:r>
      <w:r w:rsidR="00CF5EE3">
        <w:rPr>
          <w:rFonts w:ascii="Times New Roman" w:eastAsiaTheme="minorEastAsia" w:hAnsi="Times New Roman"/>
          <w:sz w:val="22"/>
          <w:szCs w:val="22"/>
          <w:lang w:val="en-US" w:eastAsia="zh-CN"/>
        </w:rPr>
        <w:t xml:space="preserve"> competitive </w:t>
      </w:r>
      <w:r w:rsidR="00CF5EE3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Research</w:t>
      </w:r>
      <w:r w:rsidR="00CF5EE3">
        <w:rPr>
          <w:rFonts w:ascii="Times New Roman" w:eastAsiaTheme="minorEastAsia" w:hAnsi="Times New Roman"/>
          <w:sz w:val="22"/>
          <w:szCs w:val="22"/>
          <w:lang w:val="en-US" w:eastAsia="zh-CN"/>
        </w:rPr>
        <w:t xml:space="preserve"> Funding</w:t>
      </w:r>
      <w:r w:rsidR="007013BC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as </w:t>
      </w:r>
      <w:r w:rsidR="007013BC" w:rsidRPr="00457B77">
        <w:rPr>
          <w:rFonts w:ascii="Times New Roman" w:eastAsiaTheme="minorEastAsia" w:hAnsi="Times New Roman" w:hint="eastAsia"/>
          <w:b/>
          <w:sz w:val="22"/>
          <w:szCs w:val="22"/>
          <w:lang w:val="en-US" w:eastAsia="zh-CN"/>
        </w:rPr>
        <w:t>PI</w:t>
      </w:r>
      <w:r w:rsidR="003B222B">
        <w:rPr>
          <w:rFonts w:ascii="Times New Roman" w:eastAsiaTheme="minorEastAsia" w:hAnsi="Times New Roman"/>
          <w:b/>
          <w:sz w:val="22"/>
          <w:szCs w:val="22"/>
          <w:lang w:val="en-US" w:eastAsia="zh-CN"/>
        </w:rPr>
        <w:t xml:space="preserve"> only</w:t>
      </w:r>
      <w:r w:rsidR="00277528" w:rsidRPr="00ED156A">
        <w:rPr>
          <w:rFonts w:ascii="Times New Roman" w:hAnsi="Times New Roman"/>
          <w:sz w:val="22"/>
          <w:szCs w:val="22"/>
          <w:lang w:val="en-US"/>
        </w:rPr>
        <w:t>)</w:t>
      </w:r>
    </w:p>
    <w:p w:rsidR="00841D0E" w:rsidRPr="00ED156A" w:rsidRDefault="00841D0E" w:rsidP="00DC5987">
      <w:pPr>
        <w:pStyle w:val="PlainText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841D0E" w:rsidRPr="00841D0E" w:rsidRDefault="00841D0E" w:rsidP="00841D0E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841D0E">
        <w:rPr>
          <w:rFonts w:ascii="Times New Roman" w:hAnsi="Times New Roman"/>
          <w:sz w:val="22"/>
          <w:szCs w:val="22"/>
          <w:lang w:val="en-US"/>
        </w:rPr>
        <w:t xml:space="preserve">USDA-NIFA, N2-Fixing Cyanobacteria Harnessed For Biosolar Production Of Nitrofertilizer, </w:t>
      </w:r>
    </w:p>
    <w:p w:rsidR="00841D0E" w:rsidRDefault="00841D0E" w:rsidP="00841D0E">
      <w:pPr>
        <w:pStyle w:val="PlainText"/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  <w:r w:rsidRPr="00841D0E">
        <w:rPr>
          <w:rFonts w:ascii="Times New Roman" w:hAnsi="Times New Roman"/>
          <w:b/>
          <w:sz w:val="22"/>
          <w:szCs w:val="22"/>
          <w:lang w:val="en-US"/>
        </w:rPr>
        <w:t>PI:</w:t>
      </w:r>
      <w:r w:rsidRPr="00841D0E">
        <w:rPr>
          <w:rFonts w:ascii="Times New Roman" w:hAnsi="Times New Roman"/>
          <w:sz w:val="22"/>
          <w:szCs w:val="22"/>
          <w:lang w:val="en-US"/>
        </w:rPr>
        <w:t xml:space="preserve"> R. Zhou; $150,000, 05/2015-04/2017</w:t>
      </w:r>
    </w:p>
    <w:p w:rsidR="00DC5987" w:rsidRPr="00ED156A" w:rsidRDefault="00DC5987" w:rsidP="0027752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>NSF</w:t>
      </w:r>
      <w:r w:rsidR="00823826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(</w:t>
      </w:r>
      <w:r w:rsidR="00CF5EE3">
        <w:rPr>
          <w:rFonts w:ascii="Times New Roman" w:eastAsiaTheme="minorEastAsia" w:hAnsi="Times New Roman"/>
          <w:sz w:val="22"/>
          <w:szCs w:val="22"/>
          <w:lang w:val="en-US" w:eastAsia="zh-CN"/>
        </w:rPr>
        <w:t>US-National Science Foundation</w:t>
      </w:r>
      <w:r w:rsidR="00823826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)</w:t>
      </w:r>
      <w:r w:rsidR="000D24E2" w:rsidRPr="00ED156A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ED156A">
        <w:rPr>
          <w:rFonts w:ascii="Times New Roman" w:hAnsi="Times New Roman"/>
          <w:sz w:val="22"/>
          <w:szCs w:val="22"/>
          <w:lang w:val="en-US"/>
        </w:rPr>
        <w:t>Regulated intramembrane proteolytic activation of membrane-tethered trans</w:t>
      </w:r>
      <w:r w:rsidR="000D24E2" w:rsidRPr="00ED156A">
        <w:rPr>
          <w:rFonts w:ascii="Times New Roman" w:hAnsi="Times New Roman"/>
          <w:sz w:val="22"/>
          <w:szCs w:val="22"/>
          <w:lang w:val="en-US"/>
        </w:rPr>
        <w:t xml:space="preserve">cription factors. </w:t>
      </w:r>
      <w:r w:rsidR="000D24E2" w:rsidRPr="0020726D">
        <w:rPr>
          <w:rFonts w:ascii="Times New Roman" w:hAnsi="Times New Roman"/>
          <w:b/>
          <w:sz w:val="22"/>
          <w:szCs w:val="22"/>
          <w:lang w:val="en-US"/>
        </w:rPr>
        <w:t>PI</w:t>
      </w:r>
      <w:r w:rsidR="000D24E2" w:rsidRPr="00ED156A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$179,160; </w:t>
      </w:r>
      <w:r w:rsidR="000D24E2" w:rsidRPr="00ED156A">
        <w:rPr>
          <w:rFonts w:ascii="Times New Roman" w:hAnsi="Times New Roman"/>
          <w:sz w:val="22"/>
          <w:szCs w:val="22"/>
          <w:lang w:val="en-US"/>
        </w:rPr>
        <w:t>2008-2012</w:t>
      </w:r>
    </w:p>
    <w:p w:rsidR="00277528" w:rsidRDefault="00277528" w:rsidP="00CF5EE3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>NSF</w:t>
      </w:r>
      <w:r w:rsidR="00CF15F7" w:rsidRPr="00CF15F7">
        <w:rPr>
          <w:rFonts w:ascii="Times New Roman" w:hAnsi="Times New Roman" w:hint="eastAsia"/>
          <w:sz w:val="22"/>
          <w:szCs w:val="22"/>
          <w:lang w:val="en-US"/>
        </w:rPr>
        <w:t>(</w:t>
      </w:r>
      <w:r w:rsidR="00CF5EE3" w:rsidRPr="00CF5EE3">
        <w:rPr>
          <w:rFonts w:ascii="Times New Roman" w:hAnsi="Times New Roman"/>
          <w:sz w:val="22"/>
          <w:szCs w:val="22"/>
          <w:lang w:val="en-US"/>
        </w:rPr>
        <w:t>US-National Science Foundation</w:t>
      </w:r>
      <w:r w:rsidR="00CF15F7" w:rsidRPr="00CF15F7">
        <w:rPr>
          <w:rFonts w:ascii="Times New Roman" w:hAnsi="Times New Roman" w:hint="eastAsia"/>
          <w:sz w:val="22"/>
          <w:szCs w:val="22"/>
          <w:lang w:val="en-US"/>
        </w:rPr>
        <w:t>)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Photosynthetic conversion of CO2 and low grade heat from biorefineries into linalool, </w:t>
      </w:r>
      <w:r w:rsidRPr="0020726D">
        <w:rPr>
          <w:rFonts w:ascii="Times New Roman" w:hAnsi="Times New Roman"/>
          <w:b/>
          <w:sz w:val="22"/>
          <w:szCs w:val="22"/>
          <w:lang w:val="en-US"/>
        </w:rPr>
        <w:t>PI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; 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$300,000; </w:t>
      </w:r>
      <w:r w:rsidRPr="00ED156A">
        <w:rPr>
          <w:rFonts w:ascii="Times New Roman" w:hAnsi="Times New Roman"/>
          <w:sz w:val="22"/>
          <w:szCs w:val="22"/>
          <w:lang w:val="en-US"/>
        </w:rPr>
        <w:t>11/2011-10/2014.</w:t>
      </w:r>
    </w:p>
    <w:p w:rsidR="0020726D" w:rsidRPr="00ED156A" w:rsidRDefault="0020726D" w:rsidP="00CF5EE3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NSF-</w:t>
      </w:r>
      <w:r w:rsidRPr="0020726D">
        <w:rPr>
          <w:rFonts w:ascii="Times New Roman" w:hAnsi="Times New Roman"/>
          <w:sz w:val="22"/>
          <w:szCs w:val="22"/>
          <w:lang w:val="en-US"/>
        </w:rPr>
        <w:t>MRI</w:t>
      </w:r>
      <w:r w:rsidRPr="0020726D">
        <w:rPr>
          <w:rFonts w:ascii="Times New Roman" w:hAnsi="Times New Roman" w:hint="eastAsia"/>
          <w:sz w:val="22"/>
          <w:szCs w:val="22"/>
          <w:lang w:val="en-US"/>
        </w:rPr>
        <w:t>(</w:t>
      </w:r>
      <w:r w:rsidR="00CF5EE3" w:rsidRPr="00CF5EE3">
        <w:rPr>
          <w:rFonts w:ascii="Times New Roman" w:hAnsi="Times New Roman"/>
          <w:sz w:val="22"/>
          <w:szCs w:val="22"/>
          <w:lang w:val="en-US"/>
        </w:rPr>
        <w:t>US-National Science Foundation</w:t>
      </w:r>
      <w:r w:rsidRPr="0020726D">
        <w:rPr>
          <w:rFonts w:ascii="Times New Roman" w:hAnsi="Times New Roman" w:hint="eastAsia"/>
          <w:sz w:val="22"/>
          <w:szCs w:val="22"/>
          <w:lang w:val="en-US"/>
        </w:rPr>
        <w:t>)</w:t>
      </w:r>
      <w:r w:rsidRPr="0020726D">
        <w:rPr>
          <w:rFonts w:ascii="Times New Roman" w:hAnsi="Times New Roman"/>
          <w:sz w:val="22"/>
          <w:szCs w:val="22"/>
          <w:lang w:val="en-US"/>
        </w:rPr>
        <w:t>: Acquisition of an Ultra High Performance Liquid-Chromatography Tandem Mass-Spectrometer for a Multi-user Core M</w:t>
      </w:r>
      <w:r>
        <w:rPr>
          <w:rFonts w:ascii="Times New Roman" w:hAnsi="Times New Roman"/>
          <w:sz w:val="22"/>
          <w:szCs w:val="22"/>
          <w:lang w:val="en-US"/>
        </w:rPr>
        <w:t xml:space="preserve">ass-Spectrometry Facility," </w:t>
      </w:r>
      <w:r w:rsidRPr="00457B77">
        <w:rPr>
          <w:rFonts w:ascii="Times New Roman" w:hAnsi="Times New Roman"/>
          <w:sz w:val="22"/>
          <w:szCs w:val="22"/>
          <w:lang w:val="en-US"/>
        </w:rPr>
        <w:t>Key personnel</w:t>
      </w:r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$789,467; </w:t>
      </w:r>
      <w:r>
        <w:rPr>
          <w:rFonts w:ascii="Times New Roman" w:hAnsi="Times New Roman"/>
          <w:sz w:val="22"/>
          <w:szCs w:val="22"/>
          <w:lang w:val="en-US"/>
        </w:rPr>
        <w:t>2009-2012</w:t>
      </w:r>
      <w:r w:rsidRPr="0020726D">
        <w:rPr>
          <w:rFonts w:ascii="Times New Roman" w:hAnsi="Times New Roman"/>
          <w:sz w:val="22"/>
          <w:szCs w:val="22"/>
          <w:lang w:val="en-US"/>
        </w:rPr>
        <w:t>.</w:t>
      </w:r>
    </w:p>
    <w:p w:rsidR="00277528" w:rsidRPr="00ED156A" w:rsidRDefault="00277528" w:rsidP="00457B77">
      <w:pPr>
        <w:pStyle w:val="ListParagraph"/>
        <w:numPr>
          <w:ilvl w:val="0"/>
          <w:numId w:val="39"/>
        </w:numPr>
        <w:rPr>
          <w:rFonts w:eastAsia="Calibri"/>
          <w:sz w:val="22"/>
          <w:szCs w:val="22"/>
          <w:lang w:val="en-US" w:eastAsia="en-US"/>
        </w:rPr>
      </w:pPr>
      <w:r w:rsidRPr="00ED156A">
        <w:rPr>
          <w:rFonts w:eastAsia="Calibri"/>
          <w:sz w:val="22"/>
          <w:szCs w:val="22"/>
          <w:lang w:val="en-US" w:eastAsia="en-US"/>
        </w:rPr>
        <w:t>DOT</w:t>
      </w:r>
      <w:r w:rsidR="00823826">
        <w:rPr>
          <w:rFonts w:hint="eastAsia"/>
          <w:sz w:val="22"/>
          <w:szCs w:val="22"/>
          <w:lang w:val="en-US" w:eastAsia="zh-CN"/>
        </w:rPr>
        <w:t xml:space="preserve"> </w:t>
      </w:r>
      <w:r w:rsidR="00CF5EE3">
        <w:rPr>
          <w:sz w:val="22"/>
          <w:szCs w:val="22"/>
          <w:lang w:val="en-US" w:eastAsia="zh-CN"/>
        </w:rPr>
        <w:t>(US-Department of Transportation)</w:t>
      </w:r>
      <w:r w:rsidRPr="00ED156A">
        <w:rPr>
          <w:rFonts w:eastAsia="Calibri"/>
          <w:sz w:val="22"/>
          <w:szCs w:val="22"/>
          <w:lang w:val="en-US" w:eastAsia="en-US"/>
        </w:rPr>
        <w:t xml:space="preserve">, Biosolar conversion of CO2 and H2O into myrcene by engineered cyanobacteria. </w:t>
      </w:r>
      <w:r w:rsidRPr="0020726D">
        <w:rPr>
          <w:rFonts w:eastAsia="Calibri"/>
          <w:b/>
          <w:sz w:val="22"/>
          <w:szCs w:val="22"/>
          <w:lang w:val="en-US" w:eastAsia="en-US"/>
        </w:rPr>
        <w:t>PI</w:t>
      </w:r>
      <w:r w:rsidRPr="00ED156A">
        <w:rPr>
          <w:rFonts w:eastAsia="Calibri"/>
          <w:sz w:val="22"/>
          <w:szCs w:val="22"/>
          <w:lang w:val="en-US" w:eastAsia="en-US"/>
        </w:rPr>
        <w:t xml:space="preserve">, </w:t>
      </w:r>
      <w:r w:rsidR="00457B77">
        <w:rPr>
          <w:rFonts w:eastAsia="Calibri"/>
          <w:sz w:val="22"/>
          <w:szCs w:val="22"/>
          <w:lang w:val="en-US" w:eastAsia="en-US"/>
        </w:rPr>
        <w:t>$</w:t>
      </w:r>
      <w:r w:rsidR="00457B77" w:rsidRPr="00457B77">
        <w:rPr>
          <w:rFonts w:eastAsia="Calibri"/>
          <w:sz w:val="22"/>
          <w:szCs w:val="22"/>
          <w:lang w:val="en-US" w:eastAsia="en-US"/>
        </w:rPr>
        <w:t>310,616</w:t>
      </w:r>
      <w:r w:rsidR="00457B77">
        <w:rPr>
          <w:rFonts w:eastAsia="Calibri"/>
          <w:sz w:val="22"/>
          <w:szCs w:val="22"/>
          <w:lang w:val="en-US" w:eastAsia="en-US"/>
        </w:rPr>
        <w:t xml:space="preserve">; </w:t>
      </w:r>
      <w:r w:rsidRPr="00ED156A">
        <w:rPr>
          <w:rFonts w:eastAsia="Calibri"/>
          <w:sz w:val="22"/>
          <w:szCs w:val="22"/>
          <w:lang w:val="en-US" w:eastAsia="en-US"/>
        </w:rPr>
        <w:t>2011-2015.</w:t>
      </w:r>
    </w:p>
    <w:p w:rsidR="00277528" w:rsidRPr="00ED156A" w:rsidRDefault="00277528" w:rsidP="00277528">
      <w:pPr>
        <w:pStyle w:val="ListParagraph"/>
        <w:numPr>
          <w:ilvl w:val="0"/>
          <w:numId w:val="39"/>
        </w:numPr>
        <w:rPr>
          <w:rFonts w:eastAsia="Calibri"/>
          <w:sz w:val="22"/>
          <w:szCs w:val="22"/>
          <w:lang w:val="en-US" w:eastAsia="en-US"/>
        </w:rPr>
      </w:pPr>
      <w:r w:rsidRPr="00ED156A">
        <w:rPr>
          <w:rFonts w:eastAsia="Calibri"/>
          <w:sz w:val="22"/>
          <w:szCs w:val="22"/>
          <w:lang w:val="en-US" w:eastAsia="en-US"/>
        </w:rPr>
        <w:t>NAS</w:t>
      </w:r>
      <w:r w:rsidR="00CF5EE3">
        <w:rPr>
          <w:rFonts w:eastAsia="Calibri"/>
          <w:sz w:val="22"/>
          <w:szCs w:val="22"/>
          <w:lang w:val="en-US" w:eastAsia="en-US"/>
        </w:rPr>
        <w:t>A-USA</w:t>
      </w:r>
      <w:r w:rsidRPr="00ED156A">
        <w:rPr>
          <w:rFonts w:eastAsia="Calibri"/>
          <w:sz w:val="22"/>
          <w:szCs w:val="22"/>
          <w:lang w:val="en-US" w:eastAsia="en-US"/>
        </w:rPr>
        <w:t>, Cyanofactory platform to photosynthetically produce advanced fuels and chemicals, while providing bioregener</w:t>
      </w:r>
      <w:r w:rsidR="00823826">
        <w:rPr>
          <w:rFonts w:eastAsia="Calibri"/>
          <w:sz w:val="22"/>
          <w:szCs w:val="22"/>
          <w:lang w:val="en-US" w:eastAsia="en-US"/>
        </w:rPr>
        <w:t xml:space="preserve">ative life support services. </w:t>
      </w:r>
      <w:r w:rsidR="00823826">
        <w:rPr>
          <w:rFonts w:hint="eastAsia"/>
          <w:sz w:val="22"/>
          <w:szCs w:val="22"/>
          <w:lang w:val="en-US" w:eastAsia="zh-CN"/>
        </w:rPr>
        <w:t xml:space="preserve"> </w:t>
      </w:r>
      <w:r w:rsidRPr="0020726D">
        <w:rPr>
          <w:rFonts w:eastAsia="Calibri"/>
          <w:b/>
          <w:sz w:val="22"/>
          <w:szCs w:val="22"/>
          <w:lang w:val="en-US" w:eastAsia="en-US"/>
        </w:rPr>
        <w:t>PI</w:t>
      </w:r>
      <w:r w:rsidRPr="00ED156A">
        <w:rPr>
          <w:rFonts w:eastAsia="Calibri"/>
          <w:sz w:val="22"/>
          <w:szCs w:val="22"/>
          <w:lang w:val="en-US" w:eastAsia="en-US"/>
        </w:rPr>
        <w:t xml:space="preserve">, </w:t>
      </w:r>
      <w:r w:rsidR="00457B77">
        <w:rPr>
          <w:rFonts w:eastAsia="Calibri"/>
          <w:sz w:val="22"/>
          <w:szCs w:val="22"/>
          <w:lang w:val="en-US" w:eastAsia="en-US"/>
        </w:rPr>
        <w:t xml:space="preserve">$750,000; </w:t>
      </w:r>
      <w:r w:rsidRPr="00ED156A">
        <w:rPr>
          <w:rFonts w:eastAsia="Calibri"/>
          <w:sz w:val="22"/>
          <w:szCs w:val="22"/>
          <w:lang w:val="en-US" w:eastAsia="en-US"/>
        </w:rPr>
        <w:t>11/2011-10/2014</w:t>
      </w:r>
    </w:p>
    <w:p w:rsidR="00277528" w:rsidRPr="00ED156A" w:rsidRDefault="00277528" w:rsidP="00277528">
      <w:pPr>
        <w:pStyle w:val="ListParagraph"/>
        <w:numPr>
          <w:ilvl w:val="0"/>
          <w:numId w:val="39"/>
        </w:numPr>
        <w:rPr>
          <w:rFonts w:eastAsia="Calibri"/>
          <w:sz w:val="22"/>
          <w:szCs w:val="22"/>
          <w:lang w:val="en-US" w:eastAsia="en-US"/>
        </w:rPr>
      </w:pPr>
      <w:r w:rsidRPr="00ED156A">
        <w:rPr>
          <w:rFonts w:eastAsia="Calibri"/>
          <w:sz w:val="22"/>
          <w:szCs w:val="22"/>
          <w:lang w:val="en-US" w:eastAsia="en-US"/>
        </w:rPr>
        <w:t>USDA-NIFA</w:t>
      </w:r>
      <w:r w:rsidR="00823826">
        <w:rPr>
          <w:rFonts w:hint="eastAsia"/>
          <w:sz w:val="22"/>
          <w:szCs w:val="22"/>
          <w:lang w:val="en-US" w:eastAsia="zh-CN"/>
        </w:rPr>
        <w:t xml:space="preserve"> </w:t>
      </w:r>
      <w:r w:rsidR="00CF5EE3">
        <w:rPr>
          <w:rFonts w:hint="eastAsia"/>
          <w:sz w:val="22"/>
          <w:szCs w:val="22"/>
          <w:lang w:val="en-US" w:eastAsia="zh-CN"/>
        </w:rPr>
        <w:t>（</w:t>
      </w:r>
      <w:r w:rsidR="00CF5EE3">
        <w:rPr>
          <w:sz w:val="22"/>
          <w:szCs w:val="22"/>
          <w:lang w:val="en-US" w:eastAsia="zh-CN"/>
        </w:rPr>
        <w:t>US-Department of Agriculture</w:t>
      </w:r>
      <w:r w:rsidR="00823826">
        <w:rPr>
          <w:rFonts w:hint="eastAsia"/>
          <w:sz w:val="22"/>
          <w:szCs w:val="22"/>
          <w:lang w:val="en-US" w:eastAsia="zh-CN"/>
        </w:rPr>
        <w:t>）</w:t>
      </w:r>
      <w:r w:rsidRPr="00ED156A">
        <w:rPr>
          <w:rFonts w:eastAsia="Calibri"/>
          <w:sz w:val="22"/>
          <w:szCs w:val="22"/>
          <w:lang w:val="en-US" w:eastAsia="en-US"/>
        </w:rPr>
        <w:t xml:space="preserve">, CO2–Emerging Feedstock for 3rd Generation Biofuel Production. </w:t>
      </w:r>
      <w:r w:rsidRPr="0020726D">
        <w:rPr>
          <w:rFonts w:eastAsia="Calibri"/>
          <w:b/>
          <w:sz w:val="22"/>
          <w:szCs w:val="22"/>
          <w:lang w:val="en-US" w:eastAsia="en-US"/>
        </w:rPr>
        <w:t>PI</w:t>
      </w:r>
      <w:r w:rsidRPr="00ED156A">
        <w:rPr>
          <w:rFonts w:eastAsia="Calibri"/>
          <w:sz w:val="22"/>
          <w:szCs w:val="22"/>
          <w:lang w:val="en-US" w:eastAsia="en-US"/>
        </w:rPr>
        <w:t xml:space="preserve">, </w:t>
      </w:r>
      <w:r w:rsidR="00457B77">
        <w:rPr>
          <w:rFonts w:eastAsia="Calibri"/>
          <w:sz w:val="22"/>
          <w:szCs w:val="22"/>
          <w:lang w:val="en-US" w:eastAsia="en-US"/>
        </w:rPr>
        <w:t xml:space="preserve">$34,000; </w:t>
      </w:r>
      <w:r w:rsidRPr="00ED156A">
        <w:rPr>
          <w:rFonts w:eastAsia="Calibri"/>
          <w:sz w:val="22"/>
          <w:szCs w:val="22"/>
          <w:lang w:val="en-US" w:eastAsia="en-US"/>
        </w:rPr>
        <w:t>2010-2012.</w:t>
      </w:r>
    </w:p>
    <w:p w:rsidR="00DC5987" w:rsidRPr="00ED156A" w:rsidRDefault="00DC5987" w:rsidP="00CF5EE3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>USDA-NIFA</w:t>
      </w:r>
      <w:r w:rsidR="00823826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</w:t>
      </w:r>
      <w:r w:rsidR="00823826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（</w:t>
      </w:r>
      <w:r w:rsidR="00CF5EE3" w:rsidRPr="00CF5EE3">
        <w:rPr>
          <w:rFonts w:ascii="Times New Roman" w:eastAsiaTheme="minorEastAsia" w:hAnsi="Times New Roman"/>
          <w:sz w:val="22"/>
          <w:szCs w:val="22"/>
          <w:lang w:val="en-US" w:eastAsia="zh-CN"/>
        </w:rPr>
        <w:t>US-Department of Agriculture</w:t>
      </w:r>
      <w:r w:rsidR="00823826">
        <w:rPr>
          <w:rFonts w:eastAsiaTheme="minorEastAsia" w:hint="eastAsia"/>
          <w:sz w:val="22"/>
          <w:szCs w:val="22"/>
          <w:lang w:val="en-US" w:eastAsia="zh-CN"/>
        </w:rPr>
        <w:t>）</w:t>
      </w:r>
      <w:r w:rsidRPr="00ED156A">
        <w:rPr>
          <w:rFonts w:ascii="Times New Roman" w:hAnsi="Times New Roman"/>
          <w:sz w:val="22"/>
          <w:szCs w:val="22"/>
          <w:lang w:val="en-US"/>
        </w:rPr>
        <w:t>equipment grant,</w:t>
      </w:r>
      <w:r w:rsidRPr="0020726D">
        <w:rPr>
          <w:rFonts w:ascii="Times New Roman" w:hAnsi="Times New Roman"/>
          <w:b/>
          <w:sz w:val="22"/>
          <w:szCs w:val="22"/>
          <w:lang w:val="en-US"/>
        </w:rPr>
        <w:t xml:space="preserve"> PI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 $25,000; </w:t>
      </w:r>
      <w:r w:rsidRPr="00ED156A">
        <w:rPr>
          <w:rFonts w:ascii="Times New Roman" w:hAnsi="Times New Roman"/>
          <w:sz w:val="22"/>
          <w:szCs w:val="22"/>
          <w:lang w:val="en-US"/>
        </w:rPr>
        <w:t>2009-2010</w:t>
      </w:r>
    </w:p>
    <w:p w:rsidR="00DC5987" w:rsidRDefault="00DC5987" w:rsidP="0027752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 xml:space="preserve">SDSU-AES grant, Developing a novel cyanobacterium to convert CO2 to fuel ethanol. </w:t>
      </w:r>
      <w:r w:rsidRPr="0020726D">
        <w:rPr>
          <w:rFonts w:ascii="Times New Roman" w:hAnsi="Times New Roman"/>
          <w:b/>
          <w:sz w:val="22"/>
          <w:szCs w:val="22"/>
          <w:lang w:val="en-US"/>
        </w:rPr>
        <w:t>PI</w:t>
      </w:r>
      <w:r w:rsidRPr="00ED156A">
        <w:rPr>
          <w:rFonts w:ascii="Times New Roman" w:hAnsi="Times New Roman"/>
          <w:sz w:val="22"/>
          <w:szCs w:val="22"/>
          <w:lang w:val="en-US"/>
        </w:rPr>
        <w:t>,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 $20,000;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2008-2010. </w:t>
      </w:r>
    </w:p>
    <w:p w:rsidR="00DC5987" w:rsidRDefault="00DC5987" w:rsidP="0027752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156A">
        <w:rPr>
          <w:rFonts w:ascii="Times New Roman" w:hAnsi="Times New Roman"/>
          <w:sz w:val="22"/>
          <w:szCs w:val="22"/>
          <w:lang w:val="en-US"/>
        </w:rPr>
        <w:t>SDSU-TTO grant: Biosolar synthesis of ethanol from CO2 and H2O.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0726D">
        <w:rPr>
          <w:rFonts w:ascii="Times New Roman" w:hAnsi="Times New Roman"/>
          <w:b/>
          <w:sz w:val="22"/>
          <w:szCs w:val="22"/>
          <w:lang w:val="en-US"/>
        </w:rPr>
        <w:t>PI</w:t>
      </w:r>
      <w:r w:rsidRPr="00ED156A">
        <w:rPr>
          <w:rFonts w:ascii="Times New Roman" w:hAnsi="Times New Roman"/>
          <w:sz w:val="22"/>
          <w:szCs w:val="22"/>
          <w:lang w:val="en-US"/>
        </w:rPr>
        <w:t>,</w:t>
      </w:r>
      <w:r w:rsidR="00457B77">
        <w:rPr>
          <w:rFonts w:ascii="Times New Roman" w:hAnsi="Times New Roman"/>
          <w:sz w:val="22"/>
          <w:szCs w:val="22"/>
          <w:lang w:val="en-US"/>
        </w:rPr>
        <w:t xml:space="preserve"> $60,000</w:t>
      </w:r>
      <w:r w:rsidRPr="00ED156A">
        <w:rPr>
          <w:rFonts w:ascii="Times New Roman" w:hAnsi="Times New Roman"/>
          <w:sz w:val="22"/>
          <w:szCs w:val="22"/>
          <w:lang w:val="en-US"/>
        </w:rPr>
        <w:t xml:space="preserve"> 12/2010-12/2011.</w:t>
      </w:r>
    </w:p>
    <w:p w:rsidR="00ED156A" w:rsidRDefault="00ED156A" w:rsidP="00CF5EE3">
      <w:pPr>
        <w:pStyle w:val="ListParagraph"/>
        <w:numPr>
          <w:ilvl w:val="0"/>
          <w:numId w:val="39"/>
        </w:numPr>
        <w:jc w:val="both"/>
        <w:rPr>
          <w:rFonts w:eastAsia="Calibri"/>
          <w:sz w:val="22"/>
          <w:szCs w:val="22"/>
          <w:lang w:val="en-US" w:eastAsia="en-US"/>
        </w:rPr>
      </w:pPr>
      <w:r w:rsidRPr="00ED156A">
        <w:rPr>
          <w:sz w:val="22"/>
          <w:szCs w:val="22"/>
          <w:lang w:val="en-US"/>
        </w:rPr>
        <w:t>USDA-SBIR</w:t>
      </w:r>
      <w:r w:rsidR="00823826">
        <w:rPr>
          <w:rFonts w:hint="eastAsia"/>
          <w:sz w:val="22"/>
          <w:szCs w:val="22"/>
          <w:lang w:val="en-US" w:eastAsia="zh-CN"/>
        </w:rPr>
        <w:t xml:space="preserve"> </w:t>
      </w:r>
      <w:r w:rsidR="00CF5EE3">
        <w:rPr>
          <w:sz w:val="22"/>
          <w:szCs w:val="22"/>
          <w:lang w:val="en-US" w:eastAsia="zh-CN"/>
        </w:rPr>
        <w:t>(</w:t>
      </w:r>
      <w:r w:rsidR="00CF5EE3" w:rsidRPr="00CF5EE3">
        <w:rPr>
          <w:sz w:val="22"/>
          <w:szCs w:val="22"/>
          <w:lang w:val="en-US" w:eastAsia="zh-CN"/>
        </w:rPr>
        <w:t>US-Department of Agriculture</w:t>
      </w:r>
      <w:r w:rsidR="00CF5EE3">
        <w:rPr>
          <w:sz w:val="22"/>
          <w:szCs w:val="22"/>
          <w:lang w:val="en-US" w:eastAsia="zh-CN"/>
        </w:rPr>
        <w:t xml:space="preserve">), </w:t>
      </w:r>
      <w:r w:rsidRPr="00ED156A">
        <w:rPr>
          <w:rFonts w:eastAsia="Calibri"/>
          <w:sz w:val="22"/>
          <w:szCs w:val="22"/>
          <w:lang w:val="en-US" w:eastAsia="en-US"/>
        </w:rPr>
        <w:t>Engineering Photosynthetic Cyanobacteria to Produce the Energy-Dense Fuel Farnesene from Carbon Dioxide</w:t>
      </w:r>
      <w:r>
        <w:rPr>
          <w:rFonts w:eastAsia="Calibri"/>
          <w:sz w:val="22"/>
          <w:szCs w:val="22"/>
          <w:lang w:val="en-US" w:eastAsia="en-US"/>
        </w:rPr>
        <w:t>.</w:t>
      </w:r>
      <w:r w:rsidR="0020726D">
        <w:rPr>
          <w:rFonts w:eastAsia="Calibri"/>
          <w:sz w:val="22"/>
          <w:szCs w:val="22"/>
          <w:lang w:val="en-US" w:eastAsia="en-US"/>
        </w:rPr>
        <w:t xml:space="preserve">  </w:t>
      </w:r>
      <w:r w:rsidR="0020726D" w:rsidRPr="0020726D">
        <w:rPr>
          <w:rFonts w:eastAsia="Calibri"/>
          <w:b/>
          <w:sz w:val="22"/>
          <w:szCs w:val="22"/>
          <w:lang w:val="en-US" w:eastAsia="en-US"/>
        </w:rPr>
        <w:t>Awarded PI</w:t>
      </w:r>
      <w:r w:rsidR="0020726D">
        <w:rPr>
          <w:rFonts w:eastAsia="Calibri"/>
          <w:sz w:val="22"/>
          <w:szCs w:val="22"/>
          <w:lang w:val="en-US" w:eastAsia="en-US"/>
        </w:rPr>
        <w:t>: Xianling Xiang (my postdoc),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20726D">
        <w:rPr>
          <w:rFonts w:eastAsia="Calibri"/>
          <w:b/>
          <w:sz w:val="22"/>
          <w:szCs w:val="22"/>
          <w:lang w:val="en-US" w:eastAsia="en-US"/>
        </w:rPr>
        <w:t>Co-PI</w:t>
      </w:r>
      <w:r w:rsidR="0020726D">
        <w:rPr>
          <w:rFonts w:eastAsia="Calibri"/>
          <w:b/>
          <w:sz w:val="22"/>
          <w:szCs w:val="22"/>
          <w:lang w:val="en-US" w:eastAsia="en-US"/>
        </w:rPr>
        <w:t xml:space="preserve"> (</w:t>
      </w:r>
      <w:r w:rsidR="0020726D" w:rsidRPr="0020726D">
        <w:rPr>
          <w:rFonts w:eastAsia="Calibri"/>
          <w:sz w:val="22"/>
          <w:szCs w:val="22"/>
          <w:lang w:val="en-US" w:eastAsia="en-US"/>
        </w:rPr>
        <w:t>Zhou</w:t>
      </w:r>
      <w:r w:rsidR="0020726D">
        <w:rPr>
          <w:rFonts w:eastAsia="Calibri"/>
          <w:b/>
          <w:sz w:val="22"/>
          <w:szCs w:val="22"/>
          <w:lang w:val="en-US" w:eastAsia="en-US"/>
        </w:rPr>
        <w:t>)</w:t>
      </w:r>
      <w:r>
        <w:rPr>
          <w:rFonts w:eastAsia="Calibri"/>
          <w:sz w:val="22"/>
          <w:szCs w:val="22"/>
          <w:lang w:val="en-US" w:eastAsia="en-US"/>
        </w:rPr>
        <w:t xml:space="preserve">; </w:t>
      </w:r>
      <w:r w:rsidR="00457B77">
        <w:rPr>
          <w:rFonts w:eastAsia="Calibri"/>
          <w:sz w:val="22"/>
          <w:szCs w:val="22"/>
          <w:lang w:val="en-US" w:eastAsia="en-US"/>
        </w:rPr>
        <w:t>$100,000; 06/2011-02/2014</w:t>
      </w:r>
      <w:r>
        <w:rPr>
          <w:rFonts w:eastAsia="Calibri"/>
          <w:sz w:val="22"/>
          <w:szCs w:val="22"/>
          <w:lang w:val="en-US" w:eastAsia="en-US"/>
        </w:rPr>
        <w:t>.</w:t>
      </w:r>
    </w:p>
    <w:p w:rsidR="0020726D" w:rsidRDefault="00CF5EE3" w:rsidP="00ED156A">
      <w:pPr>
        <w:pStyle w:val="ListParagraph"/>
        <w:numPr>
          <w:ilvl w:val="0"/>
          <w:numId w:val="39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lastRenderedPageBreak/>
        <w:t xml:space="preserve">SD-CBRD (South Dakota </w:t>
      </w:r>
      <w:r w:rsidR="00196636">
        <w:rPr>
          <w:rFonts w:eastAsia="Calibri"/>
          <w:sz w:val="22"/>
          <w:szCs w:val="22"/>
          <w:lang w:val="en-US" w:eastAsia="en-US"/>
        </w:rPr>
        <w:t>Governor Center for Bioprocessing Research and Development)</w:t>
      </w:r>
      <w:r w:rsidR="00457B77">
        <w:rPr>
          <w:rFonts w:eastAsia="Calibri"/>
          <w:sz w:val="22"/>
          <w:szCs w:val="22"/>
          <w:lang w:val="en-US" w:eastAsia="en-US"/>
        </w:rPr>
        <w:t>: Engineering cyanobacteria to produce biofuels and high value chemicals from carbon dioxide and water, PI, ca. $220,000, 2009-2013</w:t>
      </w:r>
    </w:p>
    <w:p w:rsidR="009143FB" w:rsidRDefault="009143FB" w:rsidP="009143FB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9143FB" w:rsidRDefault="009143FB" w:rsidP="009143FB">
      <w:pPr>
        <w:rPr>
          <w:rFonts w:eastAsia="Calibri"/>
          <w:b/>
          <w:sz w:val="22"/>
          <w:szCs w:val="22"/>
          <w:lang w:val="en-US" w:eastAsia="en-US"/>
        </w:rPr>
      </w:pPr>
      <w:r w:rsidRPr="009143FB">
        <w:rPr>
          <w:rFonts w:eastAsia="Calibri"/>
          <w:b/>
          <w:sz w:val="22"/>
          <w:szCs w:val="22"/>
          <w:lang w:val="en-US" w:eastAsia="en-US"/>
        </w:rPr>
        <w:t>(f)</w:t>
      </w:r>
      <w:r>
        <w:rPr>
          <w:rFonts w:eastAsia="Calibri"/>
          <w:b/>
          <w:sz w:val="22"/>
          <w:szCs w:val="22"/>
          <w:lang w:val="en-US" w:eastAsia="en-US"/>
        </w:rPr>
        <w:t xml:space="preserve"> Research interest keywords</w:t>
      </w:r>
    </w:p>
    <w:p w:rsidR="00AA6FE3" w:rsidRDefault="006307A5" w:rsidP="009143FB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</w:t>
      </w:r>
      <w:r w:rsidR="009143FB">
        <w:rPr>
          <w:rFonts w:ascii="Times New Roman" w:hAnsi="Times New Roman"/>
          <w:sz w:val="22"/>
          <w:szCs w:val="22"/>
          <w:lang w:val="en-US"/>
        </w:rPr>
        <w:t>Cyanobacteria,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A6FE3">
        <w:rPr>
          <w:rFonts w:ascii="Times New Roman" w:hAnsi="Times New Roman"/>
          <w:sz w:val="22"/>
          <w:szCs w:val="22"/>
          <w:lang w:val="en-US"/>
        </w:rPr>
        <w:t xml:space="preserve">genetic engineering and synthetic biology, </w:t>
      </w:r>
      <w:r>
        <w:rPr>
          <w:rFonts w:ascii="Times New Roman" w:hAnsi="Times New Roman"/>
          <w:sz w:val="22"/>
          <w:szCs w:val="22"/>
          <w:lang w:val="en-US"/>
        </w:rPr>
        <w:t>nitrogen fixation,</w:t>
      </w:r>
      <w:r w:rsidR="009143FB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AA6FE3" w:rsidRDefault="00AA6FE3" w:rsidP="009143FB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</w:t>
      </w:r>
      <w:r w:rsidR="00854BDC">
        <w:rPr>
          <w:rFonts w:ascii="Times New Roman" w:hAnsi="Times New Roman"/>
          <w:sz w:val="22"/>
          <w:szCs w:val="22"/>
          <w:lang w:val="en-US"/>
        </w:rPr>
        <w:t>biochemistry and molecular biology, molecular genetics of bacteria, intramembrane metalloproteases,</w:t>
      </w:r>
      <w:r w:rsidR="00B75142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ED156A" w:rsidRDefault="00AA6FE3" w:rsidP="009143FB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biofuels and microbial </w:t>
      </w:r>
      <w:r w:rsidR="003A500C" w:rsidRPr="003A500C">
        <w:rPr>
          <w:rFonts w:ascii="Times New Roman" w:hAnsi="Times New Roman"/>
          <w:sz w:val="22"/>
          <w:szCs w:val="22"/>
          <w:lang w:val="en-US"/>
        </w:rPr>
        <w:t>products</w:t>
      </w:r>
      <w:r>
        <w:rPr>
          <w:rFonts w:ascii="Times New Roman" w:hAnsi="Times New Roman"/>
          <w:sz w:val="22"/>
          <w:szCs w:val="22"/>
          <w:lang w:val="en-US"/>
        </w:rPr>
        <w:t xml:space="preserve">, and </w:t>
      </w:r>
      <w:r w:rsidRPr="00854BDC">
        <w:rPr>
          <w:rFonts w:ascii="Times New Roman" w:hAnsi="Times New Roman"/>
          <w:i/>
          <w:sz w:val="22"/>
          <w:szCs w:val="22"/>
          <w:lang w:val="en-US"/>
        </w:rPr>
        <w:t>Bacillus subtilis</w:t>
      </w:r>
      <w:r>
        <w:rPr>
          <w:rFonts w:ascii="Times New Roman" w:hAnsi="Times New Roman"/>
          <w:sz w:val="22"/>
          <w:szCs w:val="22"/>
          <w:lang w:val="en-US"/>
        </w:rPr>
        <w:t>.</w:t>
      </w:r>
    </w:p>
    <w:p w:rsidR="009E57D1" w:rsidRDefault="009E57D1" w:rsidP="009143FB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9E57D1" w:rsidRDefault="009E57D1" w:rsidP="009143FB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9E57D1" w:rsidRDefault="009E57D1" w:rsidP="009143FB">
      <w:pPr>
        <w:pStyle w:val="PlainText"/>
        <w:jc w:val="both"/>
        <w:rPr>
          <w:rFonts w:ascii="Times New Roman" w:hAnsi="Times New Roman"/>
          <w:sz w:val="22"/>
          <w:szCs w:val="22"/>
          <w:lang w:val="en-US"/>
        </w:rPr>
      </w:pPr>
    </w:p>
    <w:sectPr w:rsidR="009E57D1" w:rsidSect="009B6450">
      <w:footerReference w:type="default" r:id="rId8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79" w:rsidRDefault="00812B79">
      <w:r>
        <w:separator/>
      </w:r>
    </w:p>
  </w:endnote>
  <w:endnote w:type="continuationSeparator" w:id="0">
    <w:p w:rsidR="00812B79" w:rsidRDefault="0081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18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7D1" w:rsidRDefault="009E5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7D1" w:rsidRDefault="009E5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79" w:rsidRDefault="00812B79">
      <w:r>
        <w:separator/>
      </w:r>
    </w:p>
  </w:footnote>
  <w:footnote w:type="continuationSeparator" w:id="0">
    <w:p w:rsidR="00812B79" w:rsidRDefault="0081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26EC"/>
    <w:multiLevelType w:val="hybridMultilevel"/>
    <w:tmpl w:val="B024D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24603"/>
    <w:multiLevelType w:val="hybridMultilevel"/>
    <w:tmpl w:val="68E0E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CC0"/>
    <w:multiLevelType w:val="hybridMultilevel"/>
    <w:tmpl w:val="AA68F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F1578"/>
    <w:multiLevelType w:val="hybridMultilevel"/>
    <w:tmpl w:val="A1BE9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43E77"/>
    <w:multiLevelType w:val="hybridMultilevel"/>
    <w:tmpl w:val="201E8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320DE"/>
    <w:multiLevelType w:val="hybridMultilevel"/>
    <w:tmpl w:val="3F02A9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2A42"/>
    <w:multiLevelType w:val="multilevel"/>
    <w:tmpl w:val="C108FC3C"/>
    <w:lvl w:ilvl="0">
      <w:start w:val="1998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890"/>
        </w:tabs>
        <w:ind w:left="1890" w:hanging="15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15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10"/>
        </w:tabs>
        <w:ind w:left="2610" w:hanging="15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70"/>
        </w:tabs>
        <w:ind w:left="2970" w:hanging="15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30"/>
        </w:tabs>
        <w:ind w:left="3330" w:hanging="15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90"/>
        </w:tabs>
        <w:ind w:left="3690" w:hanging="15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50"/>
        </w:tabs>
        <w:ind w:left="4050" w:hanging="15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F2829CC"/>
    <w:multiLevelType w:val="hybridMultilevel"/>
    <w:tmpl w:val="5440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43B4"/>
    <w:multiLevelType w:val="hybridMultilevel"/>
    <w:tmpl w:val="389E6848"/>
    <w:lvl w:ilvl="0" w:tplc="3A345284">
      <w:start w:val="1"/>
      <w:numFmt w:val="bullet"/>
      <w:pStyle w:val="aufzhlungpunk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820B26"/>
    <w:multiLevelType w:val="hybridMultilevel"/>
    <w:tmpl w:val="048A848E"/>
    <w:lvl w:ilvl="0" w:tplc="C5B07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C2B72"/>
    <w:multiLevelType w:val="hybridMultilevel"/>
    <w:tmpl w:val="EFAA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F5A9D"/>
    <w:multiLevelType w:val="hybridMultilevel"/>
    <w:tmpl w:val="E2AE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70022"/>
    <w:multiLevelType w:val="hybridMultilevel"/>
    <w:tmpl w:val="88A00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F05BB"/>
    <w:multiLevelType w:val="hybridMultilevel"/>
    <w:tmpl w:val="60201306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BB7519"/>
    <w:multiLevelType w:val="hybridMultilevel"/>
    <w:tmpl w:val="02FCB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CA532E"/>
    <w:multiLevelType w:val="hybridMultilevel"/>
    <w:tmpl w:val="BC7E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4F3209"/>
    <w:multiLevelType w:val="hybridMultilevel"/>
    <w:tmpl w:val="5C860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9E3FF3"/>
    <w:multiLevelType w:val="hybridMultilevel"/>
    <w:tmpl w:val="125A6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213E6">
      <w:start w:val="1985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D0720"/>
    <w:multiLevelType w:val="hybridMultilevel"/>
    <w:tmpl w:val="F9FE0784"/>
    <w:lvl w:ilvl="0" w:tplc="90964AA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37975C63"/>
    <w:multiLevelType w:val="hybridMultilevel"/>
    <w:tmpl w:val="0A189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BA13E5"/>
    <w:multiLevelType w:val="hybridMultilevel"/>
    <w:tmpl w:val="C0809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933AA"/>
    <w:multiLevelType w:val="hybridMultilevel"/>
    <w:tmpl w:val="6ADCD9E0"/>
    <w:lvl w:ilvl="0" w:tplc="42C2904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B4BE8"/>
    <w:multiLevelType w:val="hybridMultilevel"/>
    <w:tmpl w:val="2582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D6FBC"/>
    <w:multiLevelType w:val="hybridMultilevel"/>
    <w:tmpl w:val="AE129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773F48"/>
    <w:multiLevelType w:val="hybridMultilevel"/>
    <w:tmpl w:val="E54AC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156D53"/>
    <w:multiLevelType w:val="hybridMultilevel"/>
    <w:tmpl w:val="8CC61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F1613A"/>
    <w:multiLevelType w:val="hybridMultilevel"/>
    <w:tmpl w:val="8564C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0545B5"/>
    <w:multiLevelType w:val="hybridMultilevel"/>
    <w:tmpl w:val="D2823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BC06F7"/>
    <w:multiLevelType w:val="hybridMultilevel"/>
    <w:tmpl w:val="A7AC0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561E8F"/>
    <w:multiLevelType w:val="hybridMultilevel"/>
    <w:tmpl w:val="6F2C580E"/>
    <w:lvl w:ilvl="0" w:tplc="A8ECFFA2">
      <w:start w:val="1985"/>
      <w:numFmt w:val="decimal"/>
      <w:lvlText w:val="%1"/>
      <w:lvlJc w:val="left"/>
      <w:pPr>
        <w:tabs>
          <w:tab w:val="num" w:pos="1725"/>
        </w:tabs>
        <w:ind w:left="172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0">
    <w:nsid w:val="617F2373"/>
    <w:multiLevelType w:val="hybridMultilevel"/>
    <w:tmpl w:val="4A46E894"/>
    <w:lvl w:ilvl="0" w:tplc="95C8C84A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5D4079"/>
    <w:multiLevelType w:val="hybridMultilevel"/>
    <w:tmpl w:val="68F88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595F25"/>
    <w:multiLevelType w:val="hybridMultilevel"/>
    <w:tmpl w:val="BCFCBF26"/>
    <w:lvl w:ilvl="0" w:tplc="35E020B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973CF"/>
    <w:multiLevelType w:val="hybridMultilevel"/>
    <w:tmpl w:val="52E0D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75FA8"/>
    <w:multiLevelType w:val="hybridMultilevel"/>
    <w:tmpl w:val="DD6E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97542"/>
    <w:multiLevelType w:val="hybridMultilevel"/>
    <w:tmpl w:val="4B765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937F8"/>
    <w:multiLevelType w:val="hybridMultilevel"/>
    <w:tmpl w:val="8E721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914FA5"/>
    <w:multiLevelType w:val="hybridMultilevel"/>
    <w:tmpl w:val="82AA5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57380C"/>
    <w:multiLevelType w:val="hybridMultilevel"/>
    <w:tmpl w:val="B2482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D118E"/>
    <w:multiLevelType w:val="hybridMultilevel"/>
    <w:tmpl w:val="963E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3"/>
  </w:num>
  <w:num w:numId="5">
    <w:abstractNumId w:val="8"/>
  </w:num>
  <w:num w:numId="6">
    <w:abstractNumId w:val="4"/>
  </w:num>
  <w:num w:numId="7">
    <w:abstractNumId w:val="27"/>
  </w:num>
  <w:num w:numId="8">
    <w:abstractNumId w:val="35"/>
  </w:num>
  <w:num w:numId="9">
    <w:abstractNumId w:val="37"/>
  </w:num>
  <w:num w:numId="10">
    <w:abstractNumId w:val="19"/>
  </w:num>
  <w:num w:numId="11">
    <w:abstractNumId w:val="25"/>
  </w:num>
  <w:num w:numId="12">
    <w:abstractNumId w:val="1"/>
  </w:num>
  <w:num w:numId="13">
    <w:abstractNumId w:val="26"/>
  </w:num>
  <w:num w:numId="14">
    <w:abstractNumId w:val="31"/>
  </w:num>
  <w:num w:numId="15">
    <w:abstractNumId w:val="20"/>
  </w:num>
  <w:num w:numId="16">
    <w:abstractNumId w:val="9"/>
  </w:num>
  <w:num w:numId="17">
    <w:abstractNumId w:val="24"/>
  </w:num>
  <w:num w:numId="18">
    <w:abstractNumId w:val="38"/>
  </w:num>
  <w:num w:numId="19">
    <w:abstractNumId w:val="0"/>
  </w:num>
  <w:num w:numId="20">
    <w:abstractNumId w:val="2"/>
  </w:num>
  <w:num w:numId="21">
    <w:abstractNumId w:val="14"/>
  </w:num>
  <w:num w:numId="22">
    <w:abstractNumId w:val="23"/>
  </w:num>
  <w:num w:numId="23">
    <w:abstractNumId w:val="33"/>
  </w:num>
  <w:num w:numId="24">
    <w:abstractNumId w:val="10"/>
  </w:num>
  <w:num w:numId="25">
    <w:abstractNumId w:val="12"/>
  </w:num>
  <w:num w:numId="26">
    <w:abstractNumId w:val="28"/>
  </w:num>
  <w:num w:numId="27">
    <w:abstractNumId w:val="34"/>
  </w:num>
  <w:num w:numId="28">
    <w:abstractNumId w:val="15"/>
  </w:num>
  <w:num w:numId="29">
    <w:abstractNumId w:val="5"/>
  </w:num>
  <w:num w:numId="30">
    <w:abstractNumId w:val="6"/>
  </w:num>
  <w:num w:numId="31">
    <w:abstractNumId w:val="18"/>
  </w:num>
  <w:num w:numId="32">
    <w:abstractNumId w:val="21"/>
  </w:num>
  <w:num w:numId="33">
    <w:abstractNumId w:val="13"/>
  </w:num>
  <w:num w:numId="34">
    <w:abstractNumId w:val="29"/>
  </w:num>
  <w:num w:numId="35">
    <w:abstractNumId w:val="39"/>
  </w:num>
  <w:num w:numId="36">
    <w:abstractNumId w:val="17"/>
  </w:num>
  <w:num w:numId="37">
    <w:abstractNumId w:val="36"/>
  </w:num>
  <w:num w:numId="38">
    <w:abstractNumId w:val="11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CC"/>
    <w:rsid w:val="0000585E"/>
    <w:rsid w:val="00007F66"/>
    <w:rsid w:val="00014424"/>
    <w:rsid w:val="000406A8"/>
    <w:rsid w:val="00040772"/>
    <w:rsid w:val="00043E1B"/>
    <w:rsid w:val="000442EE"/>
    <w:rsid w:val="00047173"/>
    <w:rsid w:val="00050F72"/>
    <w:rsid w:val="00054A64"/>
    <w:rsid w:val="00063065"/>
    <w:rsid w:val="00064A3A"/>
    <w:rsid w:val="000B50DC"/>
    <w:rsid w:val="000D2339"/>
    <w:rsid w:val="000D24E2"/>
    <w:rsid w:val="000E6554"/>
    <w:rsid w:val="0011230C"/>
    <w:rsid w:val="00116EF1"/>
    <w:rsid w:val="00120672"/>
    <w:rsid w:val="00124FE8"/>
    <w:rsid w:val="00134703"/>
    <w:rsid w:val="001422C4"/>
    <w:rsid w:val="001437DD"/>
    <w:rsid w:val="001642E6"/>
    <w:rsid w:val="00185D05"/>
    <w:rsid w:val="00196636"/>
    <w:rsid w:val="001B13BD"/>
    <w:rsid w:val="001B731B"/>
    <w:rsid w:val="001B7F17"/>
    <w:rsid w:val="001C543A"/>
    <w:rsid w:val="001E09B8"/>
    <w:rsid w:val="001E0B1D"/>
    <w:rsid w:val="001F4C46"/>
    <w:rsid w:val="001F69A0"/>
    <w:rsid w:val="0020726D"/>
    <w:rsid w:val="002136DB"/>
    <w:rsid w:val="00230B00"/>
    <w:rsid w:val="00272650"/>
    <w:rsid w:val="00277528"/>
    <w:rsid w:val="002841B5"/>
    <w:rsid w:val="00296847"/>
    <w:rsid w:val="002A032A"/>
    <w:rsid w:val="002A51B0"/>
    <w:rsid w:val="002E1530"/>
    <w:rsid w:val="002E763B"/>
    <w:rsid w:val="003004CB"/>
    <w:rsid w:val="00301D36"/>
    <w:rsid w:val="0030473C"/>
    <w:rsid w:val="003069D0"/>
    <w:rsid w:val="003325BA"/>
    <w:rsid w:val="00336F92"/>
    <w:rsid w:val="00351758"/>
    <w:rsid w:val="00364654"/>
    <w:rsid w:val="00375251"/>
    <w:rsid w:val="0038527A"/>
    <w:rsid w:val="003966FF"/>
    <w:rsid w:val="003A11F7"/>
    <w:rsid w:val="003A4ECE"/>
    <w:rsid w:val="003A500C"/>
    <w:rsid w:val="003B222B"/>
    <w:rsid w:val="003C0740"/>
    <w:rsid w:val="003C7BDF"/>
    <w:rsid w:val="003D136C"/>
    <w:rsid w:val="00457B77"/>
    <w:rsid w:val="00457F04"/>
    <w:rsid w:val="00476D80"/>
    <w:rsid w:val="004A07C0"/>
    <w:rsid w:val="004A3697"/>
    <w:rsid w:val="004B0787"/>
    <w:rsid w:val="004C49FA"/>
    <w:rsid w:val="004E1F46"/>
    <w:rsid w:val="004E6109"/>
    <w:rsid w:val="00510E30"/>
    <w:rsid w:val="00513E07"/>
    <w:rsid w:val="00514194"/>
    <w:rsid w:val="005322A9"/>
    <w:rsid w:val="0053725B"/>
    <w:rsid w:val="005465E8"/>
    <w:rsid w:val="005749CD"/>
    <w:rsid w:val="00584444"/>
    <w:rsid w:val="0059030F"/>
    <w:rsid w:val="005A52A3"/>
    <w:rsid w:val="005B5553"/>
    <w:rsid w:val="005C6A66"/>
    <w:rsid w:val="005D1750"/>
    <w:rsid w:val="005D31FD"/>
    <w:rsid w:val="005D5D0E"/>
    <w:rsid w:val="0061003E"/>
    <w:rsid w:val="006157D2"/>
    <w:rsid w:val="00625396"/>
    <w:rsid w:val="00627C2F"/>
    <w:rsid w:val="006307A5"/>
    <w:rsid w:val="0063196B"/>
    <w:rsid w:val="00645418"/>
    <w:rsid w:val="00660AF2"/>
    <w:rsid w:val="006712B7"/>
    <w:rsid w:val="00682E67"/>
    <w:rsid w:val="00685DC4"/>
    <w:rsid w:val="006A396F"/>
    <w:rsid w:val="006B18AB"/>
    <w:rsid w:val="006B267C"/>
    <w:rsid w:val="006D3B49"/>
    <w:rsid w:val="006F6238"/>
    <w:rsid w:val="0070117B"/>
    <w:rsid w:val="007013BC"/>
    <w:rsid w:val="007023CB"/>
    <w:rsid w:val="0073059C"/>
    <w:rsid w:val="00737557"/>
    <w:rsid w:val="00751D77"/>
    <w:rsid w:val="00782765"/>
    <w:rsid w:val="0078551C"/>
    <w:rsid w:val="00792D4C"/>
    <w:rsid w:val="007C1F24"/>
    <w:rsid w:val="007C385E"/>
    <w:rsid w:val="007E634F"/>
    <w:rsid w:val="007F60D7"/>
    <w:rsid w:val="00803EC8"/>
    <w:rsid w:val="00812B79"/>
    <w:rsid w:val="00814710"/>
    <w:rsid w:val="0082154F"/>
    <w:rsid w:val="00823826"/>
    <w:rsid w:val="0083459B"/>
    <w:rsid w:val="00841D0E"/>
    <w:rsid w:val="008448AC"/>
    <w:rsid w:val="00853A2F"/>
    <w:rsid w:val="00854BDC"/>
    <w:rsid w:val="00854F0B"/>
    <w:rsid w:val="00865F9C"/>
    <w:rsid w:val="00882A55"/>
    <w:rsid w:val="00892B02"/>
    <w:rsid w:val="008A4E64"/>
    <w:rsid w:val="008B7D0A"/>
    <w:rsid w:val="008C4A89"/>
    <w:rsid w:val="008D50D1"/>
    <w:rsid w:val="008E0274"/>
    <w:rsid w:val="008F1F0D"/>
    <w:rsid w:val="008F4E40"/>
    <w:rsid w:val="0090194F"/>
    <w:rsid w:val="00906EA9"/>
    <w:rsid w:val="009129EF"/>
    <w:rsid w:val="009143FB"/>
    <w:rsid w:val="00920FEE"/>
    <w:rsid w:val="00933795"/>
    <w:rsid w:val="00936B69"/>
    <w:rsid w:val="009607F1"/>
    <w:rsid w:val="00976518"/>
    <w:rsid w:val="00977BFD"/>
    <w:rsid w:val="00977CFE"/>
    <w:rsid w:val="009B6450"/>
    <w:rsid w:val="009D77AF"/>
    <w:rsid w:val="009E57D1"/>
    <w:rsid w:val="009F18C3"/>
    <w:rsid w:val="00A25429"/>
    <w:rsid w:val="00A3053E"/>
    <w:rsid w:val="00A31CB8"/>
    <w:rsid w:val="00A365E9"/>
    <w:rsid w:val="00A40FC7"/>
    <w:rsid w:val="00A575D3"/>
    <w:rsid w:val="00A631B7"/>
    <w:rsid w:val="00A6454D"/>
    <w:rsid w:val="00A67B68"/>
    <w:rsid w:val="00A72324"/>
    <w:rsid w:val="00A764B4"/>
    <w:rsid w:val="00A905D2"/>
    <w:rsid w:val="00AA6FE3"/>
    <w:rsid w:val="00AB3B75"/>
    <w:rsid w:val="00AC2278"/>
    <w:rsid w:val="00AE645D"/>
    <w:rsid w:val="00B045A6"/>
    <w:rsid w:val="00B06207"/>
    <w:rsid w:val="00B06865"/>
    <w:rsid w:val="00B2541C"/>
    <w:rsid w:val="00B468B2"/>
    <w:rsid w:val="00B470D0"/>
    <w:rsid w:val="00B60EEE"/>
    <w:rsid w:val="00B60EFD"/>
    <w:rsid w:val="00B65616"/>
    <w:rsid w:val="00B67180"/>
    <w:rsid w:val="00B70107"/>
    <w:rsid w:val="00B73C24"/>
    <w:rsid w:val="00B75142"/>
    <w:rsid w:val="00B8594F"/>
    <w:rsid w:val="00BA6205"/>
    <w:rsid w:val="00BC6128"/>
    <w:rsid w:val="00BC7D5D"/>
    <w:rsid w:val="00BF1846"/>
    <w:rsid w:val="00C162BD"/>
    <w:rsid w:val="00C17E3E"/>
    <w:rsid w:val="00C24739"/>
    <w:rsid w:val="00C37D41"/>
    <w:rsid w:val="00C41161"/>
    <w:rsid w:val="00C7736D"/>
    <w:rsid w:val="00C90A26"/>
    <w:rsid w:val="00C92503"/>
    <w:rsid w:val="00CA36E6"/>
    <w:rsid w:val="00CB65DC"/>
    <w:rsid w:val="00CB6D4A"/>
    <w:rsid w:val="00CF15F7"/>
    <w:rsid w:val="00CF5EE3"/>
    <w:rsid w:val="00CF6639"/>
    <w:rsid w:val="00D050FA"/>
    <w:rsid w:val="00D26EAD"/>
    <w:rsid w:val="00D30F19"/>
    <w:rsid w:val="00D43213"/>
    <w:rsid w:val="00D47FB7"/>
    <w:rsid w:val="00D55A0B"/>
    <w:rsid w:val="00DA51A8"/>
    <w:rsid w:val="00DB4945"/>
    <w:rsid w:val="00DC505E"/>
    <w:rsid w:val="00DC5987"/>
    <w:rsid w:val="00DF7C7E"/>
    <w:rsid w:val="00E21D1E"/>
    <w:rsid w:val="00E22EA4"/>
    <w:rsid w:val="00E24EC2"/>
    <w:rsid w:val="00E25BCD"/>
    <w:rsid w:val="00E327E2"/>
    <w:rsid w:val="00E51F8B"/>
    <w:rsid w:val="00E643C2"/>
    <w:rsid w:val="00E652DA"/>
    <w:rsid w:val="00E93949"/>
    <w:rsid w:val="00EC798E"/>
    <w:rsid w:val="00ED156A"/>
    <w:rsid w:val="00ED7E13"/>
    <w:rsid w:val="00EE3400"/>
    <w:rsid w:val="00EE6FF5"/>
    <w:rsid w:val="00F0798A"/>
    <w:rsid w:val="00F10ECC"/>
    <w:rsid w:val="00F1432B"/>
    <w:rsid w:val="00F25BE3"/>
    <w:rsid w:val="00F31D34"/>
    <w:rsid w:val="00F32795"/>
    <w:rsid w:val="00F3439A"/>
    <w:rsid w:val="00F37CAC"/>
    <w:rsid w:val="00F436D5"/>
    <w:rsid w:val="00F5528C"/>
    <w:rsid w:val="00F66A63"/>
    <w:rsid w:val="00F82712"/>
    <w:rsid w:val="00FA1B91"/>
    <w:rsid w:val="00FB0A19"/>
    <w:rsid w:val="00FC0105"/>
    <w:rsid w:val="00FC180D"/>
    <w:rsid w:val="00FC190B"/>
    <w:rsid w:val="00FD0CFC"/>
    <w:rsid w:val="00FD13CE"/>
    <w:rsid w:val="00FD6B7E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949F39-B483-4E1E-B350-E7AE03F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after="240" w:line="312" w:lineRule="auto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literatur">
    <w:name w:val="literatur"/>
    <w:basedOn w:val="Normal"/>
    <w:autoRedefine/>
    <w:rsid w:val="0030473C"/>
    <w:pPr>
      <w:widowControl w:val="0"/>
      <w:spacing w:before="40"/>
      <w:ind w:right="57"/>
      <w:jc w:val="both"/>
    </w:pPr>
    <w:rPr>
      <w:b/>
      <w:snapToGrid w:val="0"/>
      <w:color w:val="00000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Normal"/>
    <w:pPr>
      <w:spacing w:before="60" w:after="60" w:line="328" w:lineRule="exact"/>
      <w:jc w:val="both"/>
    </w:pPr>
    <w:rPr>
      <w:rFonts w:ascii="CG Omega" w:hAnsi="CG Omega"/>
      <w:sz w:val="22"/>
      <w:szCs w:val="20"/>
      <w:lang w:val="en-US"/>
    </w:rPr>
  </w:style>
  <w:style w:type="paragraph" w:customStyle="1" w:styleId="aufzhlung">
    <w:name w:val="aufzählung"/>
    <w:basedOn w:val="literatur"/>
    <w:pPr>
      <w:numPr>
        <w:numId w:val="1"/>
      </w:numPr>
    </w:pPr>
    <w:rPr>
      <w:lang w:val="en-GB"/>
    </w:r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customStyle="1" w:styleId="aufzhlungunter">
    <w:name w:val="aufzählung unter"/>
    <w:basedOn w:val="Normal"/>
    <w:pPr>
      <w:widowControl w:val="0"/>
      <w:spacing w:before="120" w:after="120" w:line="312" w:lineRule="auto"/>
      <w:ind w:left="369"/>
      <w:jc w:val="both"/>
    </w:pPr>
    <w:rPr>
      <w:rFonts w:ascii="CG Omega" w:hAnsi="CG Omega"/>
      <w:snapToGrid w:val="0"/>
      <w:color w:val="000000"/>
      <w:sz w:val="22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erschrift">
    <w:name w:val="Überschrift"/>
    <w:basedOn w:val="Vorgabetext"/>
    <w:pPr>
      <w:tabs>
        <w:tab w:val="left" w:pos="2700"/>
      </w:tabs>
      <w:spacing w:before="300" w:after="0"/>
      <w:ind w:left="2880" w:hanging="2880"/>
      <w:jc w:val="left"/>
    </w:pPr>
    <w:rPr>
      <w:rFonts w:cs="Arial"/>
      <w:b/>
      <w:bCs/>
      <w:lang w:val="en-GB"/>
    </w:rPr>
  </w:style>
  <w:style w:type="paragraph" w:customStyle="1" w:styleId="inpc">
    <w:name w:val="inpc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line="480" w:lineRule="auto"/>
      <w:jc w:val="center"/>
    </w:pPr>
    <w:rPr>
      <w:b/>
      <w:bCs/>
      <w:szCs w:val="20"/>
    </w:rPr>
  </w:style>
  <w:style w:type="paragraph" w:styleId="BodyText">
    <w:name w:val="Body Text"/>
    <w:aliases w:val="Kapitelname"/>
    <w:basedOn w:val="Normal"/>
    <w:rPr>
      <w:b/>
      <w:bCs/>
      <w:sz w:val="28"/>
      <w:lang w:val="en-GB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aufzhlungpunkt">
    <w:name w:val="aufzählung punkt"/>
    <w:basedOn w:val="Normal"/>
    <w:pPr>
      <w:numPr>
        <w:numId w:val="5"/>
      </w:numPr>
    </w:pPr>
  </w:style>
  <w:style w:type="character" w:styleId="FollowedHyperlink">
    <w:name w:val="FollowedHyperlink"/>
    <w:basedOn w:val="DefaultParagraphFont"/>
    <w:rsid w:val="009F18C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C0740"/>
    <w:rPr>
      <w:sz w:val="24"/>
      <w:szCs w:val="24"/>
      <w:lang w:val="de-DE" w:eastAsia="de-DE" w:bidi="ar-SA"/>
    </w:rPr>
  </w:style>
  <w:style w:type="paragraph" w:customStyle="1" w:styleId="Document">
    <w:name w:val="Document"/>
    <w:basedOn w:val="Normal"/>
    <w:rsid w:val="00336F92"/>
    <w:pPr>
      <w:autoSpaceDE w:val="0"/>
      <w:autoSpaceDN w:val="0"/>
    </w:pPr>
    <w:rPr>
      <w:rFonts w:ascii="Courier" w:hAnsi="Courier" w:cs="Courier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A1B9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B91"/>
    <w:rPr>
      <w:rFonts w:ascii="Consolas" w:eastAsia="Calibri" w:hAnsi="Consolas" w:cs="Times New Roman"/>
      <w:sz w:val="21"/>
      <w:szCs w:val="21"/>
      <w:lang w:eastAsia="en-US"/>
    </w:rPr>
  </w:style>
  <w:style w:type="paragraph" w:styleId="List2">
    <w:name w:val="List 2"/>
    <w:basedOn w:val="Normal"/>
    <w:rsid w:val="005465E8"/>
    <w:pPr>
      <w:ind w:left="720" w:hanging="360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1230C"/>
    <w:rPr>
      <w:b/>
      <w:bCs/>
    </w:rPr>
  </w:style>
  <w:style w:type="paragraph" w:styleId="ListContinue2">
    <w:name w:val="List Continue 2"/>
    <w:basedOn w:val="Normal"/>
    <w:rsid w:val="00047173"/>
    <w:pPr>
      <w:spacing w:after="120"/>
      <w:ind w:left="566"/>
      <w:contextualSpacing/>
    </w:pPr>
  </w:style>
  <w:style w:type="paragraph" w:styleId="HTMLPreformatted">
    <w:name w:val="HTML Preformatted"/>
    <w:basedOn w:val="Normal"/>
    <w:link w:val="HTMLPreformattedChar"/>
    <w:rsid w:val="003C7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3C7BDF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3C7BD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E57D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shpatents.com/RUANBAO-ZHOU-BROOKINGS-invdir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Recruitment Officer</vt:lpstr>
    </vt:vector>
  </TitlesOfParts>
  <Company>pb</Company>
  <LinksUpToDate>false</LinksUpToDate>
  <CharactersWithSpaces>10633</CharactersWithSpaces>
  <SharedDoc>false</SharedDoc>
  <HLinks>
    <vt:vector size="36" baseType="variant">
      <vt:variant>
        <vt:i4>1966147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http://www.ncbi.nlm.nih.gov/sites/entrez?Db=pubmed&amp;Cmd=Search&amp;Term=%22Kuritz%20T%22%5BAuthor%5D&amp;itool=EntrezSystem2.PEntrez.Pubmed.Pubmed_ResultsPanel.Pubmed_RVAbstractPlus</vt:lpwstr>
      </vt:variant>
      <vt:variant>
        <vt:lpwstr/>
      </vt:variant>
      <vt:variant>
        <vt:i4>2359357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http://www.ncbi.nlm.nih.gov/sites/entrez?Db=pubmed&amp;Cmd=Search&amp;Term=%22Lechno-Yossef%20S%22%5BAuthor%5D&amp;itool=EntrezSystem2.PEntrez.Pubmed.Pubmed_ResultsPanel.Pubmed_RVAbstractPlus</vt:lpwstr>
      </vt:variant>
      <vt:variant>
        <vt:lpwstr/>
      </vt:variant>
      <vt:variant>
        <vt:i4>3276913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http://www.ncbi.nlm.nih.gov/sites/entrez?Db=pubmed&amp;Cmd=Search&amp;Term=%22Huang%20G%22%5BAuthor%5D&amp;itool=EntrezSystem2.PEntrez.Pubmed.Pubmed_ResultsPanel.Pubmed_RVAbstractPlus</vt:lpwstr>
      </vt:variant>
      <vt:variant>
        <vt:lpwstr/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http://www.ncbi.nlm.nih.gov/sites/entrez?Db=pubmed&amp;Cmd=Search&amp;Term=%22Zhou%20R%22%5BAuthor%5D&amp;itool=EntrezSystem2.PEntrez.Pubmed.Pubmed_ResultsPanel.Pubmed_RVAbstractPlus</vt:lpwstr>
      </vt:variant>
      <vt:variant>
        <vt:lpwstr/>
      </vt:variant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http://www.ncbi.nlm.nih.gov/sites/entrez?Db=pubmed&amp;Cmd=Search&amp;Term=%22Fan%20Q%22%5BAuthor%5D&amp;itool=EntrezSystem2.PEntrez.Pubmed.Pubmed_ResultsPanel.Pubmed_RVAbstractPlus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http://www.ncbi.nlm.nih.gov/sites/entrez?Db=pubmed&amp;Cmd=Search&amp;Term=%22Wolk%20CP%22%5BAuthor%5D&amp;itool=EntrezSystem2.PEntrez.Pubmed.Pubmed_ResultsPanel.Pubmed_RVAbstractPlus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Recruitment Officer</dc:title>
  <dc:creator>heike</dc:creator>
  <cp:lastModifiedBy>Zhou, Ruanbao</cp:lastModifiedBy>
  <cp:revision>2</cp:revision>
  <cp:lastPrinted>2016-07-19T19:08:00Z</cp:lastPrinted>
  <dcterms:created xsi:type="dcterms:W3CDTF">2016-09-03T19:19:00Z</dcterms:created>
  <dcterms:modified xsi:type="dcterms:W3CDTF">2016-09-03T19:19:00Z</dcterms:modified>
</cp:coreProperties>
</file>